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AE6F64F" w14:textId="77777777" w:rsidR="00376096" w:rsidRDefault="00376096" w:rsidP="00376096">
      <w:pPr>
        <w:pStyle w:val="NoSpacing"/>
        <w:spacing w:after="240"/>
        <w:rPr>
          <w:rFonts w:ascii="Arial" w:hAnsi="Arial" w:cs="Arial"/>
          <w:b/>
          <w:sz w:val="22"/>
          <w:szCs w:val="22"/>
        </w:rPr>
      </w:pPr>
    </w:p>
    <w:p w14:paraId="7B2CDB99" w14:textId="01865E94" w:rsidR="00E00AFE" w:rsidRPr="00376096" w:rsidRDefault="00E00AFE" w:rsidP="00376096">
      <w:pPr>
        <w:pStyle w:val="NoSpacing"/>
        <w:spacing w:after="240"/>
        <w:jc w:val="center"/>
        <w:rPr>
          <w:rFonts w:ascii="Arial" w:hAnsi="Arial" w:cs="Arial"/>
          <w:b/>
          <w:sz w:val="22"/>
          <w:szCs w:val="22"/>
        </w:rPr>
      </w:pPr>
      <w:r w:rsidRPr="00376096">
        <w:rPr>
          <w:rFonts w:ascii="Arial" w:hAnsi="Arial" w:cs="Arial"/>
          <w:b/>
          <w:sz w:val="22"/>
          <w:szCs w:val="22"/>
        </w:rPr>
        <w:t xml:space="preserve">POST TITLE: </w:t>
      </w:r>
      <w:r w:rsidR="00376096">
        <w:rPr>
          <w:rFonts w:ascii="Arial" w:hAnsi="Arial" w:cs="Arial"/>
          <w:b/>
          <w:sz w:val="22"/>
          <w:szCs w:val="22"/>
        </w:rPr>
        <w:tab/>
      </w:r>
      <w:r w:rsidR="00376096" w:rsidRPr="00376096">
        <w:rPr>
          <w:rFonts w:ascii="Arial" w:hAnsi="Arial" w:cs="Arial"/>
          <w:b/>
          <w:sz w:val="22"/>
          <w:szCs w:val="22"/>
        </w:rPr>
        <w:t>Development Control Assistant</w:t>
      </w:r>
    </w:p>
    <w:p w14:paraId="02F18375" w14:textId="201D74CD" w:rsidR="00E00AFE" w:rsidRPr="00376096" w:rsidRDefault="00E00AFE" w:rsidP="00376096">
      <w:pPr>
        <w:spacing w:line="360" w:lineRule="auto"/>
        <w:jc w:val="center"/>
        <w:rPr>
          <w:rFonts w:ascii="Arial" w:hAnsi="Arial" w:cs="Arial"/>
          <w:b/>
          <w:sz w:val="22"/>
          <w:szCs w:val="22"/>
        </w:rPr>
      </w:pPr>
      <w:r w:rsidRPr="00376096">
        <w:rPr>
          <w:rFonts w:ascii="Arial" w:hAnsi="Arial" w:cs="Arial"/>
          <w:b/>
          <w:sz w:val="22"/>
          <w:szCs w:val="22"/>
        </w:rPr>
        <w:t>POST NO:</w:t>
      </w:r>
    </w:p>
    <w:p w14:paraId="4C01BBF6" w14:textId="4393F131" w:rsidR="00E00AFE" w:rsidRPr="00376096" w:rsidRDefault="00E00AFE" w:rsidP="00376096">
      <w:pPr>
        <w:spacing w:line="360" w:lineRule="auto"/>
        <w:jc w:val="center"/>
        <w:rPr>
          <w:rFonts w:ascii="Arial" w:hAnsi="Arial" w:cs="Arial"/>
          <w:b/>
          <w:sz w:val="22"/>
          <w:szCs w:val="22"/>
        </w:rPr>
      </w:pPr>
      <w:r w:rsidRPr="00376096">
        <w:rPr>
          <w:rFonts w:ascii="Arial" w:hAnsi="Arial" w:cs="Arial"/>
          <w:b/>
          <w:sz w:val="22"/>
          <w:szCs w:val="22"/>
        </w:rPr>
        <w:t>GRADE:</w:t>
      </w:r>
      <w:r w:rsidR="00376096" w:rsidRPr="00376096">
        <w:rPr>
          <w:rFonts w:ascii="Arial" w:hAnsi="Arial" w:cs="Arial"/>
          <w:b/>
          <w:sz w:val="22"/>
          <w:szCs w:val="22"/>
        </w:rPr>
        <w:t xml:space="preserve"> Band 6</w:t>
      </w:r>
    </w:p>
    <w:p w14:paraId="7994AC90" w14:textId="6D4F9270" w:rsidR="00E00AFE" w:rsidRPr="00376096" w:rsidRDefault="00E00AFE" w:rsidP="00376096">
      <w:pPr>
        <w:spacing w:line="360" w:lineRule="auto"/>
        <w:jc w:val="center"/>
        <w:rPr>
          <w:rFonts w:ascii="Arial" w:hAnsi="Arial" w:cs="Arial"/>
          <w:b/>
          <w:sz w:val="22"/>
          <w:szCs w:val="22"/>
        </w:rPr>
      </w:pPr>
      <w:r w:rsidRPr="00376096">
        <w:rPr>
          <w:rFonts w:ascii="Arial" w:hAnsi="Arial" w:cs="Arial"/>
          <w:b/>
          <w:sz w:val="22"/>
          <w:szCs w:val="22"/>
        </w:rPr>
        <w:t>SERVICE AREA:</w:t>
      </w:r>
      <w:r w:rsidR="00376096" w:rsidRPr="00376096">
        <w:rPr>
          <w:rFonts w:ascii="Arial" w:hAnsi="Arial" w:cs="Arial"/>
          <w:b/>
          <w:sz w:val="22"/>
          <w:szCs w:val="22"/>
        </w:rPr>
        <w:t xml:space="preserve"> Built Environment</w:t>
      </w:r>
    </w:p>
    <w:p w14:paraId="0D8AE6DF" w14:textId="77777777" w:rsidR="00376096" w:rsidRPr="00376096" w:rsidRDefault="00E00AFE" w:rsidP="00376096">
      <w:pPr>
        <w:spacing w:line="360" w:lineRule="auto"/>
        <w:jc w:val="center"/>
        <w:rPr>
          <w:rFonts w:ascii="Arial" w:hAnsi="Arial" w:cs="Arial"/>
          <w:b/>
          <w:sz w:val="22"/>
          <w:szCs w:val="22"/>
        </w:rPr>
      </w:pPr>
      <w:r w:rsidRPr="00376096">
        <w:rPr>
          <w:rFonts w:ascii="Arial" w:hAnsi="Arial" w:cs="Arial"/>
          <w:b/>
          <w:sz w:val="22"/>
          <w:szCs w:val="22"/>
        </w:rPr>
        <w:t>RESPONSIBLE TO:</w:t>
      </w:r>
      <w:r w:rsidRPr="00376096">
        <w:rPr>
          <w:rFonts w:ascii="Arial" w:hAnsi="Arial" w:cs="Arial"/>
          <w:b/>
          <w:sz w:val="22"/>
          <w:szCs w:val="22"/>
        </w:rPr>
        <w:tab/>
        <w:t xml:space="preserve"> </w:t>
      </w:r>
      <w:r w:rsidR="00376096" w:rsidRPr="00376096">
        <w:rPr>
          <w:rFonts w:ascii="Arial" w:hAnsi="Arial" w:cs="Arial"/>
          <w:b/>
          <w:sz w:val="22"/>
          <w:szCs w:val="22"/>
        </w:rPr>
        <w:t>Principal Development Control Officer</w:t>
      </w:r>
    </w:p>
    <w:p w14:paraId="57AD09EC" w14:textId="24C7BFF9" w:rsidR="00E00AFE" w:rsidRDefault="00E00AFE" w:rsidP="00E00AFE">
      <w:pPr>
        <w:spacing w:line="360" w:lineRule="auto"/>
        <w:ind w:left="1440" w:firstLine="720"/>
        <w:jc w:val="both"/>
        <w:rPr>
          <w:rFonts w:ascii="Arial" w:hAnsi="Arial"/>
          <w:sz w:val="22"/>
          <w:szCs w:val="22"/>
        </w:rPr>
      </w:pP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3078FEB1" w14:textId="77777777" w:rsidR="00376096" w:rsidRPr="005E3E9F" w:rsidRDefault="00376096" w:rsidP="00376096">
      <w:pPr>
        <w:numPr>
          <w:ilvl w:val="0"/>
          <w:numId w:val="6"/>
        </w:numPr>
        <w:rPr>
          <w:rFonts w:ascii="Arial" w:hAnsi="Arial"/>
        </w:rPr>
      </w:pPr>
      <w:r w:rsidRPr="005E3E9F">
        <w:rPr>
          <w:rFonts w:ascii="Arial" w:hAnsi="Arial"/>
        </w:rPr>
        <w:t xml:space="preserve">To support the </w:t>
      </w:r>
      <w:r>
        <w:rPr>
          <w:rFonts w:ascii="Arial" w:hAnsi="Arial"/>
        </w:rPr>
        <w:t>Development</w:t>
      </w:r>
      <w:r w:rsidRPr="005E3E9F">
        <w:rPr>
          <w:rFonts w:ascii="Arial" w:hAnsi="Arial"/>
        </w:rPr>
        <w:t xml:space="preserve"> Control Team to undertake the efficient </w:t>
      </w:r>
      <w:r>
        <w:rPr>
          <w:rFonts w:ascii="Arial" w:hAnsi="Arial"/>
        </w:rPr>
        <w:t xml:space="preserve">administration and </w:t>
      </w:r>
      <w:r w:rsidRPr="005E3E9F">
        <w:rPr>
          <w:rFonts w:ascii="Arial" w:hAnsi="Arial"/>
        </w:rPr>
        <w:t xml:space="preserve">coordination of development proposals in the form of </w:t>
      </w:r>
      <w:r>
        <w:rPr>
          <w:rFonts w:ascii="Arial" w:hAnsi="Arial"/>
        </w:rPr>
        <w:t>preliminary enquiries, planning applications and associated work.</w:t>
      </w:r>
    </w:p>
    <w:p w14:paraId="2CCF8818" w14:textId="77777777" w:rsidR="00376096" w:rsidRPr="00A84E79" w:rsidRDefault="00376096" w:rsidP="00376096">
      <w:pPr>
        <w:ind w:left="720"/>
        <w:jc w:val="both"/>
        <w:rPr>
          <w:rFonts w:ascii="Arial" w:hAnsi="Arial"/>
        </w:rPr>
      </w:pPr>
    </w:p>
    <w:p w14:paraId="30A4D89C" w14:textId="77777777" w:rsidR="00376096" w:rsidRDefault="00376096" w:rsidP="00376096">
      <w:pPr>
        <w:numPr>
          <w:ilvl w:val="0"/>
          <w:numId w:val="6"/>
        </w:numPr>
        <w:jc w:val="both"/>
        <w:rPr>
          <w:rFonts w:ascii="Arial" w:hAnsi="Arial"/>
        </w:rPr>
      </w:pPr>
      <w:r>
        <w:rPr>
          <w:rFonts w:ascii="Arial" w:hAnsi="Arial"/>
        </w:rPr>
        <w:t>Pursue continuous improvement and respond positively to challenges and change.</w:t>
      </w:r>
    </w:p>
    <w:p w14:paraId="3F16B4FC" w14:textId="77777777" w:rsidR="00376096" w:rsidRDefault="00376096" w:rsidP="00376096">
      <w:pPr>
        <w:jc w:val="both"/>
        <w:rPr>
          <w:rFonts w:ascii="Arial" w:hAnsi="Arial"/>
        </w:rPr>
      </w:pPr>
    </w:p>
    <w:p w14:paraId="6529F8FE" w14:textId="77777777" w:rsidR="00376096" w:rsidRPr="00FE1BB8" w:rsidRDefault="00376096" w:rsidP="00376096">
      <w:pPr>
        <w:numPr>
          <w:ilvl w:val="0"/>
          <w:numId w:val="6"/>
        </w:numPr>
        <w:jc w:val="both"/>
        <w:rPr>
          <w:rFonts w:ascii="Arial" w:hAnsi="Arial"/>
        </w:rPr>
      </w:pPr>
      <w:r>
        <w:rPr>
          <w:rFonts w:ascii="Arial" w:hAnsi="Arial"/>
        </w:rPr>
        <w:t>Help to achieve corporate aims and objectives as part of a team through the delivery of the Council’s Vision and Values.</w:t>
      </w:r>
    </w:p>
    <w:p w14:paraId="16421320" w14:textId="77777777" w:rsidR="00376096" w:rsidRDefault="00376096" w:rsidP="00376096">
      <w:pPr>
        <w:jc w:val="both"/>
        <w:rPr>
          <w:rFonts w:ascii="Arial" w:hAnsi="Arial"/>
        </w:rPr>
      </w:pPr>
    </w:p>
    <w:p w14:paraId="7FE466D9" w14:textId="77777777" w:rsidR="00376096" w:rsidRDefault="00376096" w:rsidP="00376096">
      <w:pPr>
        <w:numPr>
          <w:ilvl w:val="0"/>
          <w:numId w:val="6"/>
        </w:numPr>
        <w:jc w:val="both"/>
        <w:rPr>
          <w:rFonts w:ascii="Arial" w:hAnsi="Arial"/>
        </w:rPr>
      </w:pPr>
      <w:r>
        <w:rPr>
          <w:rFonts w:ascii="Arial" w:hAnsi="Arial"/>
        </w:rPr>
        <w:t>Promote and maintain a culture which places customers first and aims to deliver a high standard of service.</w:t>
      </w:r>
    </w:p>
    <w:p w14:paraId="0A38E35D" w14:textId="5212A60C" w:rsidR="00E00AFE" w:rsidRPr="00376096" w:rsidRDefault="00E00AFE" w:rsidP="00376096">
      <w:pPr>
        <w:jc w:val="both"/>
        <w:rPr>
          <w:rFonts w:ascii="Arial" w:hAnsi="Arial"/>
          <w:sz w:val="22"/>
          <w:szCs w:val="22"/>
          <w:highlight w:val="yellow"/>
        </w:rPr>
      </w:pP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684642D5" w14:textId="77777777" w:rsidR="00376096" w:rsidRPr="00D40953" w:rsidRDefault="00376096" w:rsidP="00376096">
      <w:pPr>
        <w:numPr>
          <w:ilvl w:val="0"/>
          <w:numId w:val="7"/>
        </w:numPr>
        <w:rPr>
          <w:rFonts w:ascii="Arial" w:hAnsi="Arial"/>
        </w:rPr>
      </w:pPr>
      <w:r>
        <w:rPr>
          <w:rFonts w:ascii="Arial" w:hAnsi="Arial"/>
        </w:rPr>
        <w:t>To act as duty officer to respond to customer enquiries regarding planning matters.</w:t>
      </w:r>
      <w:r w:rsidRPr="00323F0D">
        <w:t xml:space="preserve"> </w:t>
      </w:r>
      <w:r w:rsidRPr="00323F0D">
        <w:rPr>
          <w:rFonts w:ascii="Arial" w:hAnsi="Arial"/>
        </w:rPr>
        <w:t xml:space="preserve">Deal in person, by telephone or in writing with general enquiries about any aspect of the </w:t>
      </w:r>
      <w:r>
        <w:rPr>
          <w:rFonts w:ascii="Arial" w:hAnsi="Arial"/>
        </w:rPr>
        <w:t>s</w:t>
      </w:r>
      <w:r w:rsidRPr="00323F0D">
        <w:rPr>
          <w:rFonts w:ascii="Arial" w:hAnsi="Arial"/>
        </w:rPr>
        <w:t>ervice made by members of the public or by professionals and give appropriate advice.</w:t>
      </w:r>
    </w:p>
    <w:p w14:paraId="6A7ED7A4" w14:textId="77777777" w:rsidR="00376096" w:rsidRDefault="00376096" w:rsidP="00376096">
      <w:pPr>
        <w:jc w:val="both"/>
        <w:rPr>
          <w:rFonts w:ascii="Arial" w:hAnsi="Arial"/>
        </w:rPr>
      </w:pPr>
    </w:p>
    <w:p w14:paraId="1F23AEDC" w14:textId="77777777" w:rsidR="00376096" w:rsidRDefault="00376096" w:rsidP="00376096">
      <w:pPr>
        <w:numPr>
          <w:ilvl w:val="0"/>
          <w:numId w:val="7"/>
        </w:numPr>
        <w:rPr>
          <w:rFonts w:ascii="Arial" w:hAnsi="Arial"/>
        </w:rPr>
      </w:pPr>
      <w:r w:rsidRPr="00323F0D">
        <w:rPr>
          <w:rFonts w:ascii="Arial" w:hAnsi="Arial"/>
        </w:rPr>
        <w:t>Maintain and develop the various modules of the IDOX and Uniform software systems working alongside the System Supervisor.</w:t>
      </w:r>
    </w:p>
    <w:p w14:paraId="36F7E033" w14:textId="77777777" w:rsidR="00376096" w:rsidRDefault="00376096" w:rsidP="00376096">
      <w:pPr>
        <w:pStyle w:val="ListParagraph"/>
        <w:rPr>
          <w:rFonts w:ascii="Arial" w:hAnsi="Arial"/>
        </w:rPr>
      </w:pPr>
    </w:p>
    <w:p w14:paraId="5E60D9CB" w14:textId="77777777" w:rsidR="00376096" w:rsidRDefault="00376096" w:rsidP="00376096">
      <w:pPr>
        <w:numPr>
          <w:ilvl w:val="0"/>
          <w:numId w:val="8"/>
        </w:numPr>
        <w:rPr>
          <w:rFonts w:ascii="Arial" w:hAnsi="Arial"/>
        </w:rPr>
      </w:pPr>
      <w:r w:rsidRPr="006B4BAD">
        <w:rPr>
          <w:rFonts w:ascii="Arial" w:hAnsi="Arial"/>
        </w:rPr>
        <w:t>Coordinate, assess and determine minor planning applications and preliminary enquiries in an efficient effective and professional manner.</w:t>
      </w:r>
    </w:p>
    <w:p w14:paraId="449035B6" w14:textId="77777777" w:rsidR="00376096" w:rsidRDefault="00376096" w:rsidP="00376096">
      <w:pPr>
        <w:ind w:left="720"/>
        <w:rPr>
          <w:rFonts w:ascii="Arial" w:hAnsi="Arial"/>
        </w:rPr>
      </w:pPr>
    </w:p>
    <w:p w14:paraId="6B694F59" w14:textId="77777777" w:rsidR="00376096" w:rsidRDefault="00376096" w:rsidP="00376096">
      <w:pPr>
        <w:numPr>
          <w:ilvl w:val="0"/>
          <w:numId w:val="8"/>
        </w:numPr>
        <w:rPr>
          <w:rFonts w:ascii="Arial" w:hAnsi="Arial"/>
        </w:rPr>
      </w:pPr>
      <w:r w:rsidRPr="006B4BAD">
        <w:rPr>
          <w:rFonts w:ascii="Arial" w:hAnsi="Arial"/>
        </w:rPr>
        <w:t>Liaise with developers and other applicants in pursuit of the highest quality development proposals in line with agreed policy and guidance.</w:t>
      </w:r>
    </w:p>
    <w:p w14:paraId="4215E711" w14:textId="77777777" w:rsidR="00376096" w:rsidRDefault="00376096" w:rsidP="00376096">
      <w:pPr>
        <w:pStyle w:val="ListParagraph"/>
        <w:rPr>
          <w:rFonts w:ascii="Arial" w:hAnsi="Arial"/>
        </w:rPr>
      </w:pPr>
    </w:p>
    <w:p w14:paraId="5D4E5A01" w14:textId="77777777" w:rsidR="00376096" w:rsidRDefault="00376096" w:rsidP="00376096">
      <w:pPr>
        <w:numPr>
          <w:ilvl w:val="0"/>
          <w:numId w:val="8"/>
        </w:numPr>
        <w:rPr>
          <w:rFonts w:ascii="Arial" w:hAnsi="Arial"/>
        </w:rPr>
      </w:pPr>
      <w:r w:rsidRPr="006B4BAD">
        <w:rPr>
          <w:rFonts w:ascii="Arial" w:hAnsi="Arial"/>
        </w:rPr>
        <w:t>Negotiate with developers, applicants and agents over matters including high quality design, sustainability and planning gain</w:t>
      </w:r>
      <w:r>
        <w:rPr>
          <w:rFonts w:ascii="Arial" w:hAnsi="Arial"/>
        </w:rPr>
        <w:t>.</w:t>
      </w:r>
    </w:p>
    <w:p w14:paraId="21DFC89C" w14:textId="77777777" w:rsidR="00376096" w:rsidRDefault="00376096" w:rsidP="00376096">
      <w:pPr>
        <w:pStyle w:val="ListParagraph"/>
        <w:rPr>
          <w:rFonts w:ascii="Arial" w:hAnsi="Arial"/>
        </w:rPr>
      </w:pPr>
    </w:p>
    <w:p w14:paraId="211FBFE5" w14:textId="77777777" w:rsidR="00376096" w:rsidRDefault="00376096" w:rsidP="00376096">
      <w:pPr>
        <w:numPr>
          <w:ilvl w:val="0"/>
          <w:numId w:val="8"/>
        </w:numPr>
        <w:rPr>
          <w:rFonts w:ascii="Arial" w:hAnsi="Arial"/>
        </w:rPr>
      </w:pPr>
      <w:r w:rsidRPr="006B4BAD">
        <w:rPr>
          <w:rFonts w:ascii="Arial" w:hAnsi="Arial"/>
        </w:rPr>
        <w:t>Prepare appeal statements for hearings, inquiries and court cases.</w:t>
      </w:r>
    </w:p>
    <w:p w14:paraId="5A118902" w14:textId="77777777" w:rsidR="00376096" w:rsidRDefault="00376096" w:rsidP="00376096">
      <w:pPr>
        <w:pStyle w:val="ListParagraph"/>
        <w:rPr>
          <w:rFonts w:ascii="Arial" w:hAnsi="Arial"/>
        </w:rPr>
      </w:pPr>
    </w:p>
    <w:p w14:paraId="6DC2033E" w14:textId="77777777" w:rsidR="00376096" w:rsidRPr="00D174CF" w:rsidRDefault="00376096" w:rsidP="00376096">
      <w:pPr>
        <w:numPr>
          <w:ilvl w:val="0"/>
          <w:numId w:val="8"/>
        </w:numPr>
        <w:rPr>
          <w:rFonts w:ascii="Arial" w:hAnsi="Arial"/>
        </w:rPr>
      </w:pPr>
      <w:r w:rsidRPr="00D174CF">
        <w:rPr>
          <w:rFonts w:ascii="Arial" w:hAnsi="Arial"/>
        </w:rPr>
        <w:t>Work closely with external stakeholders to ensure that development has a positive impact on the local community.</w:t>
      </w:r>
    </w:p>
    <w:p w14:paraId="4703427B" w14:textId="77777777" w:rsidR="00376096" w:rsidRDefault="00376096" w:rsidP="00376096">
      <w:pPr>
        <w:pStyle w:val="ListParagraph"/>
        <w:rPr>
          <w:rFonts w:ascii="Arial" w:hAnsi="Arial"/>
        </w:rPr>
      </w:pPr>
    </w:p>
    <w:p w14:paraId="631A4452" w14:textId="77777777" w:rsidR="00376096" w:rsidRDefault="00376096" w:rsidP="00376096">
      <w:pPr>
        <w:numPr>
          <w:ilvl w:val="0"/>
          <w:numId w:val="8"/>
        </w:numPr>
        <w:rPr>
          <w:rFonts w:ascii="Arial" w:hAnsi="Arial"/>
        </w:rPr>
      </w:pPr>
      <w:r w:rsidRPr="00BA4D19">
        <w:rPr>
          <w:rFonts w:ascii="Arial" w:hAnsi="Arial"/>
        </w:rPr>
        <w:t>Prepare recommendations and reports for Development Control Committee; to attend and present at such meetings including site visits when required.</w:t>
      </w:r>
    </w:p>
    <w:p w14:paraId="01BBDD40" w14:textId="77777777" w:rsidR="00376096" w:rsidRDefault="00376096" w:rsidP="00376096">
      <w:pPr>
        <w:pStyle w:val="ListParagraph"/>
        <w:rPr>
          <w:rFonts w:ascii="Arial" w:hAnsi="Arial"/>
        </w:rPr>
      </w:pPr>
    </w:p>
    <w:p w14:paraId="1F23A377" w14:textId="77777777" w:rsidR="00376096" w:rsidRPr="00D174CF" w:rsidRDefault="00376096" w:rsidP="00376096">
      <w:pPr>
        <w:numPr>
          <w:ilvl w:val="0"/>
          <w:numId w:val="8"/>
        </w:numPr>
        <w:rPr>
          <w:rFonts w:ascii="Arial" w:hAnsi="Arial"/>
        </w:rPr>
      </w:pPr>
      <w:r w:rsidRPr="00D174CF">
        <w:rPr>
          <w:rFonts w:ascii="Arial" w:hAnsi="Arial"/>
        </w:rPr>
        <w:lastRenderedPageBreak/>
        <w:t>Maintain and develop good and effective working relationships with colleagues elsewhere within the Council, external consultees, and other interested parties. To support colleagues in the Planning Policy Team as and when required.</w:t>
      </w:r>
    </w:p>
    <w:p w14:paraId="3542BD16" w14:textId="77777777" w:rsidR="00376096" w:rsidRPr="008157AB" w:rsidRDefault="00376096" w:rsidP="00376096">
      <w:pPr>
        <w:jc w:val="both"/>
        <w:rPr>
          <w:rFonts w:ascii="Arial" w:hAnsi="Arial"/>
        </w:rPr>
      </w:pPr>
    </w:p>
    <w:p w14:paraId="5C5CCFF4" w14:textId="77777777" w:rsidR="00376096" w:rsidRPr="00D174CF" w:rsidRDefault="00376096" w:rsidP="00376096">
      <w:pPr>
        <w:numPr>
          <w:ilvl w:val="0"/>
          <w:numId w:val="8"/>
        </w:numPr>
        <w:jc w:val="both"/>
        <w:rPr>
          <w:rFonts w:ascii="Arial" w:hAnsi="Arial"/>
        </w:rPr>
      </w:pPr>
      <w:r w:rsidRPr="008157AB">
        <w:rPr>
          <w:rFonts w:ascii="Arial" w:hAnsi="Arial"/>
        </w:rPr>
        <w:t xml:space="preserve">Seek to enhance the reputation of </w:t>
      </w:r>
      <w:r>
        <w:rPr>
          <w:rFonts w:ascii="Arial" w:hAnsi="Arial"/>
        </w:rPr>
        <w:t>the Council</w:t>
      </w:r>
      <w:r w:rsidRPr="008157AB">
        <w:rPr>
          <w:rFonts w:ascii="Arial" w:hAnsi="Arial"/>
        </w:rPr>
        <w:t xml:space="preserve"> and advance the Council’s published “</w:t>
      </w:r>
      <w:r>
        <w:rPr>
          <w:rFonts w:ascii="Arial" w:hAnsi="Arial"/>
        </w:rPr>
        <w:t>Vision and Values</w:t>
      </w:r>
      <w:r w:rsidRPr="008157AB">
        <w:rPr>
          <w:rFonts w:ascii="Arial" w:hAnsi="Arial"/>
        </w:rPr>
        <w:t>” at every opportunity.</w:t>
      </w:r>
    </w:p>
    <w:p w14:paraId="6FA2B11C" w14:textId="77777777" w:rsidR="00376096" w:rsidRDefault="00376096" w:rsidP="00376096">
      <w:pPr>
        <w:pStyle w:val="ListParagraph"/>
        <w:rPr>
          <w:rFonts w:ascii="Arial" w:hAnsi="Arial"/>
        </w:rPr>
      </w:pPr>
    </w:p>
    <w:p w14:paraId="4F716779" w14:textId="77777777" w:rsidR="00376096" w:rsidRPr="005E3E9F" w:rsidRDefault="00376096" w:rsidP="00376096">
      <w:pPr>
        <w:numPr>
          <w:ilvl w:val="0"/>
          <w:numId w:val="8"/>
        </w:numPr>
        <w:rPr>
          <w:rFonts w:ascii="Arial" w:hAnsi="Arial"/>
        </w:rPr>
      </w:pPr>
      <w:r>
        <w:rPr>
          <w:rFonts w:ascii="Arial" w:hAnsi="Arial"/>
        </w:rPr>
        <w:t>To deputise as necessary for the Planning Administrative Officer.</w:t>
      </w:r>
    </w:p>
    <w:p w14:paraId="0B09A845" w14:textId="77777777" w:rsidR="00E00AFE" w:rsidRDefault="00E00AFE" w:rsidP="00E00AFE">
      <w:pPr>
        <w:ind w:left="-284"/>
        <w:rPr>
          <w:rFonts w:ascii="Arial" w:hAnsi="Arial" w:cs="Arial"/>
          <w:b/>
          <w:bCs/>
          <w:sz w:val="22"/>
          <w:szCs w:val="22"/>
          <w:u w:val="single"/>
        </w:rPr>
      </w:pP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2EE434A0" w14:textId="77777777" w:rsidR="00376096" w:rsidRDefault="00376096" w:rsidP="00376096">
      <w:pPr>
        <w:ind w:left="1134" w:hanging="1134"/>
        <w:jc w:val="both"/>
        <w:rPr>
          <w:rFonts w:ascii="Arial" w:hAnsi="Arial"/>
        </w:rPr>
      </w:pPr>
      <w:r>
        <w:rPr>
          <w:rFonts w:ascii="Arial" w:hAnsi="Arial"/>
          <w:b/>
        </w:rPr>
        <w:t>I</w:t>
      </w:r>
      <w:r w:rsidRPr="00BA6B26">
        <w:rPr>
          <w:rFonts w:ascii="Arial" w:hAnsi="Arial"/>
          <w:b/>
        </w:rPr>
        <w:t>nternal</w:t>
      </w:r>
      <w:r>
        <w:rPr>
          <w:rFonts w:ascii="Arial" w:hAnsi="Arial"/>
          <w:b/>
        </w:rPr>
        <w:t>:</w:t>
      </w:r>
      <w:r>
        <w:rPr>
          <w:rFonts w:ascii="Arial" w:hAnsi="Arial"/>
          <w:b/>
        </w:rPr>
        <w:tab/>
      </w:r>
      <w:r w:rsidRPr="00EA14F9">
        <w:rPr>
          <w:rFonts w:ascii="Arial" w:hAnsi="Arial"/>
        </w:rPr>
        <w:t>All</w:t>
      </w:r>
      <w:r>
        <w:rPr>
          <w:rFonts w:ascii="Arial" w:hAnsi="Arial"/>
          <w:b/>
        </w:rPr>
        <w:t xml:space="preserve"> </w:t>
      </w:r>
      <w:r>
        <w:rPr>
          <w:rFonts w:ascii="Arial" w:hAnsi="Arial"/>
        </w:rPr>
        <w:t>employees of the Council, Elected Members.</w:t>
      </w:r>
      <w:r w:rsidRPr="00030F9E">
        <w:rPr>
          <w:rFonts w:ascii="Arial" w:hAnsi="Arial"/>
        </w:rPr>
        <w:t xml:space="preserve"> </w:t>
      </w:r>
    </w:p>
    <w:p w14:paraId="03C3B5B8" w14:textId="77777777" w:rsidR="00376096" w:rsidRDefault="00376096" w:rsidP="00376096">
      <w:pPr>
        <w:ind w:left="1134" w:hanging="1440"/>
        <w:jc w:val="both"/>
        <w:rPr>
          <w:rFonts w:ascii="Arial" w:hAnsi="Arial"/>
        </w:rPr>
      </w:pPr>
    </w:p>
    <w:p w14:paraId="061F1449" w14:textId="77777777" w:rsidR="00376096" w:rsidRDefault="00376096" w:rsidP="00376096">
      <w:pPr>
        <w:ind w:left="1134" w:hanging="1134"/>
        <w:jc w:val="both"/>
        <w:rPr>
          <w:rFonts w:ascii="Arial" w:hAnsi="Arial"/>
        </w:rPr>
      </w:pPr>
      <w:r>
        <w:rPr>
          <w:rFonts w:ascii="Arial" w:hAnsi="Arial"/>
          <w:b/>
        </w:rPr>
        <w:t>External:</w:t>
      </w:r>
      <w:r>
        <w:rPr>
          <w:rFonts w:ascii="Arial" w:hAnsi="Arial"/>
          <w:b/>
        </w:rPr>
        <w:tab/>
      </w:r>
      <w:r>
        <w:rPr>
          <w:rFonts w:ascii="Arial" w:hAnsi="Arial"/>
        </w:rPr>
        <w:t>Members of the Public, Department of Communities and Local Government, Leicestershire County Council, Consultation Bodies, Other Local Authorities, Planning Consultants, suppliers.</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029B9EB8" w14:textId="77777777" w:rsidR="00376096" w:rsidRPr="00CE0188" w:rsidRDefault="00376096" w:rsidP="00376096">
      <w:pPr>
        <w:numPr>
          <w:ilvl w:val="0"/>
          <w:numId w:val="9"/>
        </w:numPr>
        <w:rPr>
          <w:rFonts w:ascii="Arial" w:hAnsi="Arial"/>
        </w:rPr>
      </w:pPr>
      <w:r w:rsidRPr="00CE0188">
        <w:rPr>
          <w:rFonts w:ascii="Arial" w:hAnsi="Arial"/>
        </w:rPr>
        <w:t>The post is situated within the Main Council Offices at Station Road, Wigston. However the Council has fully embraced Agile working, meaning as long as the job role is being fulfilled the post holder can work from wherever they wish.  However the post holder may be required to work from other sites and places within the Borough where professional attendance is required.</w:t>
      </w:r>
    </w:p>
    <w:p w14:paraId="2724A401" w14:textId="77777777" w:rsidR="00376096" w:rsidRDefault="00376096" w:rsidP="00376096">
      <w:pPr>
        <w:ind w:left="360"/>
        <w:jc w:val="both"/>
        <w:rPr>
          <w:rFonts w:ascii="Arial" w:hAnsi="Arial"/>
        </w:rPr>
      </w:pPr>
    </w:p>
    <w:p w14:paraId="43B485D2" w14:textId="77777777" w:rsidR="00376096" w:rsidRPr="00A60AB2" w:rsidRDefault="00376096" w:rsidP="00376096">
      <w:pPr>
        <w:numPr>
          <w:ilvl w:val="0"/>
          <w:numId w:val="9"/>
        </w:numPr>
        <w:jc w:val="both"/>
        <w:rPr>
          <w:rFonts w:ascii="Arial" w:hAnsi="Arial"/>
        </w:rPr>
      </w:pPr>
      <w:r w:rsidRPr="00A60AB2">
        <w:rPr>
          <w:rFonts w:ascii="Arial" w:hAnsi="Arial"/>
        </w:rPr>
        <w:t>The Council will pay your subscription fee to one professional organisation annually.</w:t>
      </w:r>
    </w:p>
    <w:p w14:paraId="7F7E9064" w14:textId="77777777" w:rsidR="00376096" w:rsidRPr="00A60AB2" w:rsidRDefault="00376096" w:rsidP="00376096">
      <w:pPr>
        <w:jc w:val="both"/>
        <w:rPr>
          <w:rFonts w:ascii="Arial" w:hAnsi="Arial"/>
        </w:rPr>
      </w:pPr>
    </w:p>
    <w:p w14:paraId="35765AFE" w14:textId="77777777" w:rsidR="00376096" w:rsidRDefault="00376096" w:rsidP="00376096">
      <w:pPr>
        <w:numPr>
          <w:ilvl w:val="0"/>
          <w:numId w:val="9"/>
        </w:numPr>
        <w:jc w:val="both"/>
        <w:rPr>
          <w:rFonts w:ascii="Arial" w:hAnsi="Arial" w:cs="Arial"/>
        </w:rPr>
      </w:pPr>
      <w:r w:rsidRPr="00A513D4">
        <w:rPr>
          <w:rFonts w:ascii="Arial" w:hAnsi="Arial" w:cs="Arial"/>
        </w:rPr>
        <w:t>The post holder will be required to attend Committee meetings, which ar</w:t>
      </w:r>
      <w:r>
        <w:rPr>
          <w:rFonts w:ascii="Arial" w:hAnsi="Arial" w:cs="Arial"/>
        </w:rPr>
        <w:t>e usually held in the evenings.</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231F5336" w14:textId="77777777" w:rsidR="00376096" w:rsidRDefault="00376096" w:rsidP="00376096">
      <w:pPr>
        <w:numPr>
          <w:ilvl w:val="0"/>
          <w:numId w:val="11"/>
        </w:numPr>
        <w:tabs>
          <w:tab w:val="clear" w:pos="720"/>
          <w:tab w:val="num" w:pos="851"/>
        </w:tabs>
        <w:ind w:left="851" w:hanging="567"/>
        <w:jc w:val="both"/>
        <w:rPr>
          <w:rFonts w:ascii="Arial" w:hAnsi="Arial"/>
        </w:rPr>
      </w:pPr>
      <w:r>
        <w:rPr>
          <w:rFonts w:ascii="Arial" w:hAnsi="Arial"/>
        </w:rPr>
        <w:t xml:space="preserve">This job description outlines the main duties of the post but does not exclude other duties, which may be </w:t>
      </w:r>
    </w:p>
    <w:p w14:paraId="03C7F0AC" w14:textId="77777777" w:rsidR="00376096" w:rsidRDefault="00376096" w:rsidP="00376096">
      <w:pPr>
        <w:tabs>
          <w:tab w:val="num" w:pos="851"/>
        </w:tabs>
        <w:ind w:left="720" w:firstLine="15"/>
        <w:jc w:val="both"/>
        <w:rPr>
          <w:rFonts w:ascii="Arial" w:hAnsi="Arial"/>
        </w:rPr>
      </w:pPr>
      <w:r>
        <w:rPr>
          <w:rFonts w:ascii="Arial" w:hAnsi="Arial"/>
        </w:rPr>
        <w:t xml:space="preserve">  undertaken to ensure the efficient operation of the department.  Other duties required will be consistent</w:t>
      </w:r>
    </w:p>
    <w:p w14:paraId="2868B6D9" w14:textId="77777777" w:rsidR="00376096" w:rsidRDefault="00376096" w:rsidP="00376096">
      <w:pPr>
        <w:tabs>
          <w:tab w:val="num" w:pos="851"/>
        </w:tabs>
        <w:ind w:left="720" w:firstLine="15"/>
        <w:jc w:val="both"/>
        <w:rPr>
          <w:rFonts w:ascii="Arial" w:hAnsi="Arial"/>
        </w:rPr>
      </w:pPr>
      <w:r>
        <w:rPr>
          <w:rFonts w:ascii="Arial" w:hAnsi="Arial"/>
        </w:rPr>
        <w:t xml:space="preserve">  with those listed above and appropriate to the title and grade of the post.</w:t>
      </w:r>
    </w:p>
    <w:p w14:paraId="543B7DCB" w14:textId="77777777" w:rsidR="00376096" w:rsidRDefault="00376096" w:rsidP="00376096">
      <w:pPr>
        <w:tabs>
          <w:tab w:val="num" w:pos="851"/>
        </w:tabs>
        <w:ind w:hanging="1080"/>
        <w:jc w:val="both"/>
        <w:rPr>
          <w:rFonts w:ascii="Arial" w:hAnsi="Arial"/>
        </w:rPr>
      </w:pPr>
    </w:p>
    <w:p w14:paraId="0955C238" w14:textId="77777777" w:rsidR="00376096" w:rsidRDefault="00376096" w:rsidP="00376096">
      <w:pPr>
        <w:numPr>
          <w:ilvl w:val="0"/>
          <w:numId w:val="11"/>
        </w:numPr>
        <w:tabs>
          <w:tab w:val="num" w:pos="851"/>
        </w:tabs>
        <w:ind w:left="851" w:hanging="567"/>
        <w:jc w:val="both"/>
        <w:rPr>
          <w:rFonts w:ascii="Arial" w:hAnsi="Arial"/>
        </w:rPr>
      </w:pPr>
      <w:r>
        <w:rPr>
          <w:rFonts w:ascii="Arial" w:hAnsi="Arial"/>
        </w:rPr>
        <w:t xml:space="preserve">  Ensure equality of opportunity for all people, in service provision and in employment, and to work in a </w:t>
      </w:r>
      <w:proofErr w:type="spellStart"/>
      <w:r>
        <w:rPr>
          <w:rFonts w:ascii="Arial" w:hAnsi="Arial"/>
        </w:rPr>
        <w:t>non discriminatory</w:t>
      </w:r>
      <w:proofErr w:type="spellEnd"/>
      <w:r>
        <w:rPr>
          <w:rFonts w:ascii="Arial" w:hAnsi="Arial"/>
        </w:rPr>
        <w:t xml:space="preserve"> manner in accordance with the Council’s Equal Opportunities Statement.</w:t>
      </w:r>
    </w:p>
    <w:p w14:paraId="3A08A048" w14:textId="77777777" w:rsidR="00376096" w:rsidRDefault="00376096" w:rsidP="00376096">
      <w:pPr>
        <w:tabs>
          <w:tab w:val="num" w:pos="851"/>
        </w:tabs>
        <w:ind w:left="851" w:hanging="1080"/>
        <w:jc w:val="both"/>
        <w:rPr>
          <w:rFonts w:ascii="Arial" w:hAnsi="Arial"/>
        </w:rPr>
      </w:pPr>
    </w:p>
    <w:p w14:paraId="77F9BDFF" w14:textId="77777777" w:rsidR="00376096" w:rsidRDefault="00376096" w:rsidP="00376096">
      <w:pPr>
        <w:numPr>
          <w:ilvl w:val="0"/>
          <w:numId w:val="11"/>
        </w:numPr>
        <w:tabs>
          <w:tab w:val="num" w:pos="851"/>
        </w:tabs>
        <w:ind w:left="851" w:hanging="567"/>
        <w:jc w:val="both"/>
        <w:rPr>
          <w:rFonts w:ascii="Arial" w:hAnsi="Arial"/>
        </w:rPr>
      </w:pPr>
      <w:r>
        <w:rPr>
          <w:rFonts w:ascii="Arial" w:hAnsi="Arial"/>
        </w:rPr>
        <w:t xml:space="preserve">  Comply with the provisions of the Data Protection Act 1998, the Computer Misuse Act 1990 and the</w:t>
      </w:r>
    </w:p>
    <w:p w14:paraId="42FAE9A8" w14:textId="77777777" w:rsidR="00376096" w:rsidRDefault="00376096" w:rsidP="00376096">
      <w:pPr>
        <w:tabs>
          <w:tab w:val="num" w:pos="851"/>
        </w:tabs>
        <w:ind w:firstLine="720"/>
        <w:jc w:val="both"/>
        <w:rPr>
          <w:rFonts w:ascii="Arial" w:hAnsi="Arial"/>
        </w:rPr>
      </w:pPr>
      <w:r>
        <w:rPr>
          <w:rFonts w:ascii="Arial" w:hAnsi="Arial"/>
        </w:rPr>
        <w:t xml:space="preserve">  Freedom of Information Act 2000, or any amendment or any statutory re-enactment thereof at all times.</w:t>
      </w:r>
    </w:p>
    <w:p w14:paraId="2EE29BFD" w14:textId="77777777" w:rsidR="00376096" w:rsidRDefault="00376096" w:rsidP="00376096">
      <w:pPr>
        <w:tabs>
          <w:tab w:val="num" w:pos="851"/>
        </w:tabs>
        <w:ind w:left="851" w:hanging="1080"/>
        <w:jc w:val="both"/>
        <w:rPr>
          <w:rFonts w:ascii="Arial" w:hAnsi="Arial"/>
        </w:rPr>
      </w:pPr>
    </w:p>
    <w:p w14:paraId="4686F71A" w14:textId="77777777" w:rsidR="00376096" w:rsidRDefault="00376096" w:rsidP="00376096">
      <w:pPr>
        <w:numPr>
          <w:ilvl w:val="0"/>
          <w:numId w:val="11"/>
        </w:numPr>
        <w:tabs>
          <w:tab w:val="num" w:pos="851"/>
        </w:tabs>
        <w:ind w:left="851" w:hanging="567"/>
        <w:jc w:val="both"/>
        <w:rPr>
          <w:rFonts w:ascii="Arial" w:hAnsi="Arial"/>
        </w:rPr>
      </w:pPr>
      <w:r>
        <w:rPr>
          <w:rFonts w:ascii="Arial" w:hAnsi="Arial"/>
        </w:rPr>
        <w:t xml:space="preserve">  To take all necessary steps in order to ensure that information acquired through their employment or</w:t>
      </w:r>
    </w:p>
    <w:p w14:paraId="42C27125" w14:textId="77777777" w:rsidR="00376096" w:rsidRDefault="00376096" w:rsidP="00376096">
      <w:pPr>
        <w:tabs>
          <w:tab w:val="num" w:pos="851"/>
        </w:tabs>
        <w:ind w:firstLine="720"/>
        <w:jc w:val="both"/>
        <w:rPr>
          <w:rFonts w:ascii="Arial" w:hAnsi="Arial"/>
        </w:rPr>
      </w:pPr>
      <w:r>
        <w:rPr>
          <w:rFonts w:ascii="Arial" w:hAnsi="Arial"/>
        </w:rPr>
        <w:t xml:space="preserve">  contained within the Council is kept confidential.</w:t>
      </w:r>
    </w:p>
    <w:p w14:paraId="387B63F8" w14:textId="77777777" w:rsidR="00376096" w:rsidRDefault="00376096" w:rsidP="00376096">
      <w:pPr>
        <w:tabs>
          <w:tab w:val="num" w:pos="851"/>
        </w:tabs>
        <w:ind w:left="851" w:hanging="1080"/>
        <w:jc w:val="both"/>
        <w:rPr>
          <w:rFonts w:ascii="Arial" w:hAnsi="Arial"/>
        </w:rPr>
      </w:pPr>
    </w:p>
    <w:p w14:paraId="70B6FE87" w14:textId="77777777" w:rsidR="00376096" w:rsidRDefault="00376096" w:rsidP="00376096">
      <w:pPr>
        <w:numPr>
          <w:ilvl w:val="0"/>
          <w:numId w:val="11"/>
        </w:numPr>
        <w:tabs>
          <w:tab w:val="num" w:pos="851"/>
        </w:tabs>
        <w:ind w:left="851" w:hanging="567"/>
        <w:jc w:val="both"/>
        <w:rPr>
          <w:rFonts w:ascii="Arial" w:hAnsi="Arial"/>
        </w:rPr>
      </w:pPr>
      <w:r>
        <w:rPr>
          <w:rFonts w:ascii="Arial" w:hAnsi="Arial"/>
        </w:rPr>
        <w:t xml:space="preserve">  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374F6E4A" w14:textId="77777777" w:rsidR="00376096" w:rsidRDefault="00376096" w:rsidP="00376096">
      <w:pPr>
        <w:tabs>
          <w:tab w:val="num" w:pos="851"/>
        </w:tabs>
        <w:ind w:left="851" w:hanging="1080"/>
        <w:jc w:val="both"/>
        <w:rPr>
          <w:rFonts w:ascii="Arial" w:hAnsi="Arial"/>
        </w:rPr>
      </w:pPr>
    </w:p>
    <w:p w14:paraId="7D46E06D" w14:textId="77777777" w:rsidR="00376096" w:rsidRDefault="00376096" w:rsidP="00376096">
      <w:pPr>
        <w:numPr>
          <w:ilvl w:val="0"/>
          <w:numId w:val="11"/>
        </w:numPr>
        <w:tabs>
          <w:tab w:val="clear" w:pos="720"/>
          <w:tab w:val="num" w:pos="851"/>
        </w:tabs>
        <w:ind w:hanging="436"/>
        <w:jc w:val="both"/>
        <w:rPr>
          <w:rFonts w:ascii="Arial" w:hAnsi="Arial"/>
        </w:rPr>
      </w:pPr>
      <w:r>
        <w:rPr>
          <w:rFonts w:ascii="Arial" w:hAnsi="Arial"/>
        </w:rPr>
        <w:lastRenderedPageBreak/>
        <w:t>Carry out all duties outlined above in accordance with all Council Policies and procedures in particular: -</w:t>
      </w:r>
    </w:p>
    <w:p w14:paraId="231CA3BF" w14:textId="77777777" w:rsidR="00376096" w:rsidRDefault="00376096" w:rsidP="00376096">
      <w:pPr>
        <w:tabs>
          <w:tab w:val="num" w:pos="851"/>
        </w:tabs>
        <w:jc w:val="both"/>
        <w:rPr>
          <w:rFonts w:ascii="Arial" w:hAnsi="Arial"/>
        </w:rPr>
      </w:pPr>
    </w:p>
    <w:p w14:paraId="1CC28A77"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Employee Code of Conduct</w:t>
      </w:r>
    </w:p>
    <w:p w14:paraId="6E46B3EB"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Customer Care Policy</w:t>
      </w:r>
    </w:p>
    <w:p w14:paraId="29714385"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Equal Opportunities Policy</w:t>
      </w:r>
    </w:p>
    <w:p w14:paraId="7938169C"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Standing Orders</w:t>
      </w:r>
    </w:p>
    <w:p w14:paraId="77C861F1"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Financial Regulations &amp; Proper Practices Policies</w:t>
      </w:r>
    </w:p>
    <w:p w14:paraId="5D6263BE" w14:textId="77777777" w:rsidR="00376096" w:rsidRDefault="00376096" w:rsidP="00376096">
      <w:pPr>
        <w:numPr>
          <w:ilvl w:val="0"/>
          <w:numId w:val="10"/>
        </w:numPr>
        <w:tabs>
          <w:tab w:val="clear" w:pos="360"/>
          <w:tab w:val="num" w:pos="851"/>
          <w:tab w:val="num" w:pos="1134"/>
        </w:tabs>
        <w:ind w:left="1134" w:firstLine="0"/>
        <w:jc w:val="both"/>
        <w:rPr>
          <w:rFonts w:ascii="Arial" w:hAnsi="Arial"/>
        </w:rPr>
      </w:pPr>
      <w:r>
        <w:rPr>
          <w:rFonts w:ascii="Arial" w:hAnsi="Arial"/>
        </w:rPr>
        <w:t>Health &amp; Safety Policies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0C55A09F"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376096">
        <w:rPr>
          <w:rFonts w:ascii="Arial" w:hAnsi="Arial"/>
          <w:sz w:val="22"/>
          <w:szCs w:val="22"/>
        </w:rPr>
        <w:t xml:space="preserve">January 23 </w:t>
      </w:r>
    </w:p>
    <w:p w14:paraId="7EBD2E15" w14:textId="77777777" w:rsidR="00E00AFE" w:rsidRDefault="00E00AFE" w:rsidP="00E00AFE">
      <w:pPr>
        <w:ind w:left="-851"/>
        <w:rPr>
          <w:rFonts w:ascii="Arial" w:hAnsi="Arial"/>
          <w:sz w:val="22"/>
          <w:szCs w:val="22"/>
        </w:rPr>
      </w:pPr>
    </w:p>
    <w:p w14:paraId="3A9DD623" w14:textId="58D792CC"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w:t>
      </w:r>
      <w:r w:rsidR="00376096">
        <w:rPr>
          <w:rFonts w:ascii="Arial" w:hAnsi="Arial" w:cs="Arial"/>
          <w:b/>
          <w:sz w:val="22"/>
          <w:szCs w:val="22"/>
        </w:rPr>
        <w:t>accepted</w:t>
      </w:r>
      <w:r>
        <w:rPr>
          <w:rFonts w:ascii="Arial" w:hAnsi="Arial" w:cs="Arial"/>
          <w:b/>
          <w:sz w:val="22"/>
          <w:szCs w:val="22"/>
        </w:rPr>
        <w:t xml:space="preserve">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FDA56E7"/>
    <w:multiLevelType w:val="hybridMultilevel"/>
    <w:tmpl w:val="65A4E3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0C20C5"/>
    <w:multiLevelType w:val="hybridMultilevel"/>
    <w:tmpl w:val="59105390"/>
    <w:lvl w:ilvl="0" w:tplc="923A4AB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0B6256F"/>
    <w:multiLevelType w:val="hybridMultilevel"/>
    <w:tmpl w:val="A6EA08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3000A3E"/>
    <w:multiLevelType w:val="hybridMultilevel"/>
    <w:tmpl w:val="727A13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D1436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FD140A"/>
    <w:multiLevelType w:val="hybridMultilevel"/>
    <w:tmpl w:val="329AA97C"/>
    <w:lvl w:ilvl="0" w:tplc="2F900C3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964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6384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298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151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448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294628">
    <w:abstractNumId w:val="5"/>
  </w:num>
  <w:num w:numId="7" w16cid:durableId="570431425">
    <w:abstractNumId w:val="7"/>
  </w:num>
  <w:num w:numId="8" w16cid:durableId="24452067">
    <w:abstractNumId w:val="10"/>
  </w:num>
  <w:num w:numId="9" w16cid:durableId="1693845787">
    <w:abstractNumId w:val="2"/>
  </w:num>
  <w:num w:numId="10" w16cid:durableId="796796549">
    <w:abstractNumId w:val="9"/>
  </w:num>
  <w:num w:numId="11" w16cid:durableId="1969965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376096"/>
    <w:rsid w:val="0047474C"/>
    <w:rsid w:val="00673813"/>
    <w:rsid w:val="00857477"/>
    <w:rsid w:val="00BE6298"/>
    <w:rsid w:val="00E00AFE"/>
    <w:rsid w:val="00E5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4258</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2</cp:revision>
  <dcterms:created xsi:type="dcterms:W3CDTF">2023-01-11T14:52:00Z</dcterms:created>
  <dcterms:modified xsi:type="dcterms:W3CDTF">2023-01-11T14:52:00Z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5b1b8bdc84b3d3c528c855e22285b81ceefd64f087d92d23318162fbeae69318</vt:lpwstr>
  </property>
</Properties>
</file>