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7FA5F75" w14:textId="77777777" w:rsidR="00E00AFE" w:rsidRDefault="00E00AFE" w:rsidP="00E00AFE">
      <w:pPr>
        <w:spacing w:line="360" w:lineRule="auto"/>
        <w:ind w:left="5268" w:hanging="2410"/>
        <w:jc w:val="both"/>
        <w:rPr>
          <w:rFonts w:ascii="Arial" w:hAnsi="Arial"/>
          <w:b/>
        </w:rPr>
      </w:pPr>
    </w:p>
    <w:p w14:paraId="7B2CDB99" w14:textId="6CD7DD43" w:rsidR="00E00AFE" w:rsidRPr="00B160B9" w:rsidRDefault="00E00AFE" w:rsidP="00B160B9">
      <w:pPr>
        <w:pStyle w:val="NoSpacing"/>
        <w:spacing w:after="120"/>
        <w:ind w:left="4320" w:hanging="2160"/>
        <w:rPr>
          <w:rFonts w:ascii="Arial" w:hAnsi="Arial" w:cs="Arial"/>
          <w:sz w:val="22"/>
          <w:szCs w:val="22"/>
        </w:rPr>
      </w:pPr>
      <w:r>
        <w:rPr>
          <w:rFonts w:ascii="Arial" w:hAnsi="Arial" w:cs="Arial"/>
          <w:b/>
          <w:sz w:val="22"/>
          <w:szCs w:val="22"/>
        </w:rPr>
        <w:t xml:space="preserve">POST TITLE: </w:t>
      </w:r>
      <w:r w:rsidR="00B160B9">
        <w:rPr>
          <w:rFonts w:ascii="Arial" w:hAnsi="Arial" w:cs="Arial"/>
          <w:b/>
          <w:sz w:val="22"/>
          <w:szCs w:val="22"/>
        </w:rPr>
        <w:tab/>
      </w:r>
      <w:r w:rsidR="00B160B9" w:rsidRPr="00391EBE">
        <w:rPr>
          <w:rFonts w:ascii="Arial" w:hAnsi="Arial" w:cs="Arial"/>
          <w:sz w:val="22"/>
          <w:szCs w:val="22"/>
        </w:rPr>
        <w:t>Development Control Officer</w:t>
      </w:r>
      <w:r w:rsidR="00B160B9">
        <w:rPr>
          <w:rFonts w:ascii="Arial" w:hAnsi="Arial" w:cs="Arial"/>
          <w:sz w:val="22"/>
          <w:szCs w:val="22"/>
        </w:rPr>
        <w:t>/Senior Development Control Officer</w:t>
      </w:r>
    </w:p>
    <w:p w14:paraId="02F18375" w14:textId="7E99DA4C" w:rsidR="00E00AFE" w:rsidRPr="00B160B9" w:rsidRDefault="00E00AFE" w:rsidP="00B160B9">
      <w:pPr>
        <w:spacing w:line="360" w:lineRule="auto"/>
        <w:ind w:left="1440" w:firstLine="720"/>
        <w:jc w:val="both"/>
        <w:rPr>
          <w:rFonts w:ascii="Arial" w:hAnsi="Arial"/>
          <w:bCs/>
          <w:sz w:val="22"/>
          <w:szCs w:val="22"/>
        </w:rPr>
      </w:pPr>
      <w:r>
        <w:rPr>
          <w:rFonts w:ascii="Arial" w:hAnsi="Arial"/>
          <w:b/>
          <w:sz w:val="22"/>
          <w:szCs w:val="22"/>
        </w:rPr>
        <w:t>POST NO:</w:t>
      </w:r>
      <w:r>
        <w:rPr>
          <w:rFonts w:ascii="Arial" w:hAnsi="Arial"/>
          <w:b/>
          <w:sz w:val="22"/>
          <w:szCs w:val="22"/>
        </w:rPr>
        <w:tab/>
      </w:r>
      <w:r w:rsidR="00B160B9">
        <w:rPr>
          <w:rFonts w:ascii="Arial" w:hAnsi="Arial"/>
          <w:b/>
          <w:sz w:val="22"/>
          <w:szCs w:val="22"/>
        </w:rPr>
        <w:tab/>
      </w:r>
      <w:r w:rsidR="00B160B9" w:rsidRPr="00B160B9">
        <w:rPr>
          <w:rFonts w:ascii="Arial" w:hAnsi="Arial"/>
          <w:bCs/>
          <w:sz w:val="22"/>
          <w:szCs w:val="22"/>
        </w:rPr>
        <w:t>TBC</w:t>
      </w:r>
      <w:r w:rsidRPr="00B160B9">
        <w:rPr>
          <w:rFonts w:ascii="Arial" w:hAnsi="Arial"/>
          <w:bCs/>
          <w:sz w:val="22"/>
          <w:szCs w:val="22"/>
        </w:rPr>
        <w:tab/>
      </w:r>
    </w:p>
    <w:p w14:paraId="064CD12F" w14:textId="0F737BEF" w:rsidR="00E00AFE" w:rsidRDefault="00E00AFE" w:rsidP="00E00AFE">
      <w:pPr>
        <w:spacing w:line="360" w:lineRule="auto"/>
        <w:ind w:left="1440" w:firstLine="720"/>
        <w:jc w:val="both"/>
        <w:rPr>
          <w:rFonts w:ascii="Arial" w:hAnsi="Arial"/>
          <w:b/>
          <w:sz w:val="22"/>
          <w:szCs w:val="22"/>
        </w:rPr>
      </w:pPr>
      <w:r>
        <w:rPr>
          <w:rFonts w:ascii="Arial" w:hAnsi="Arial"/>
          <w:b/>
          <w:sz w:val="22"/>
          <w:szCs w:val="22"/>
        </w:rPr>
        <w:t>GRADE:</w:t>
      </w:r>
      <w:r>
        <w:rPr>
          <w:rFonts w:ascii="Arial" w:hAnsi="Arial"/>
          <w:b/>
          <w:sz w:val="22"/>
          <w:szCs w:val="22"/>
        </w:rPr>
        <w:tab/>
      </w:r>
      <w:r w:rsidR="00B160B9">
        <w:rPr>
          <w:rFonts w:ascii="Arial" w:hAnsi="Arial"/>
          <w:b/>
          <w:sz w:val="22"/>
          <w:szCs w:val="22"/>
        </w:rPr>
        <w:tab/>
      </w:r>
      <w:r w:rsidR="00B160B9" w:rsidRPr="00B160B9">
        <w:rPr>
          <w:rFonts w:ascii="Arial" w:hAnsi="Arial"/>
          <w:bCs/>
          <w:sz w:val="22"/>
          <w:szCs w:val="22"/>
        </w:rPr>
        <w:t>Band 6-8</w:t>
      </w:r>
      <w:r w:rsidRPr="00B160B9">
        <w:rPr>
          <w:rFonts w:ascii="Arial" w:hAnsi="Arial"/>
          <w:bCs/>
          <w:sz w:val="22"/>
          <w:szCs w:val="22"/>
        </w:rPr>
        <w:tab/>
      </w:r>
      <w:r>
        <w:rPr>
          <w:rFonts w:ascii="Arial" w:hAnsi="Arial"/>
          <w:sz w:val="22"/>
          <w:szCs w:val="22"/>
        </w:rPr>
        <w:t xml:space="preserve"> </w:t>
      </w:r>
    </w:p>
    <w:p w14:paraId="4C01BBF6" w14:textId="24592A4F" w:rsidR="00E00AFE" w:rsidRDefault="00E00AFE" w:rsidP="00E00AFE">
      <w:pPr>
        <w:spacing w:line="360" w:lineRule="auto"/>
        <w:ind w:left="1440" w:firstLine="720"/>
        <w:jc w:val="both"/>
        <w:rPr>
          <w:rFonts w:ascii="Arial" w:hAnsi="Arial"/>
          <w:sz w:val="22"/>
          <w:szCs w:val="22"/>
        </w:rPr>
      </w:pPr>
      <w:r>
        <w:rPr>
          <w:rFonts w:ascii="Arial" w:hAnsi="Arial"/>
          <w:b/>
          <w:sz w:val="22"/>
          <w:szCs w:val="22"/>
        </w:rPr>
        <w:t>DEPARTMENT:</w:t>
      </w:r>
      <w:r>
        <w:rPr>
          <w:rFonts w:ascii="Arial" w:hAnsi="Arial"/>
          <w:sz w:val="22"/>
          <w:szCs w:val="22"/>
        </w:rPr>
        <w:tab/>
      </w:r>
      <w:r w:rsidR="00B160B9">
        <w:rPr>
          <w:rFonts w:ascii="Arial" w:hAnsi="Arial"/>
          <w:sz w:val="22"/>
          <w:szCs w:val="22"/>
        </w:rPr>
        <w:t>Planning</w:t>
      </w:r>
    </w:p>
    <w:p w14:paraId="7994AC90" w14:textId="703A355C" w:rsidR="00E00AFE" w:rsidRDefault="00E00AFE" w:rsidP="00E00AFE">
      <w:pPr>
        <w:spacing w:line="360" w:lineRule="auto"/>
        <w:ind w:left="1440" w:firstLine="720"/>
        <w:jc w:val="both"/>
        <w:rPr>
          <w:rFonts w:ascii="Arial" w:hAnsi="Arial"/>
          <w:sz w:val="22"/>
          <w:szCs w:val="22"/>
        </w:rPr>
      </w:pPr>
      <w:r>
        <w:rPr>
          <w:rFonts w:ascii="Arial" w:hAnsi="Arial"/>
          <w:b/>
          <w:sz w:val="22"/>
          <w:szCs w:val="22"/>
        </w:rPr>
        <w:t>SERVICE AREA:</w:t>
      </w:r>
      <w:r w:rsidR="00B160B9">
        <w:rPr>
          <w:rFonts w:ascii="Arial" w:hAnsi="Arial"/>
          <w:sz w:val="22"/>
          <w:szCs w:val="22"/>
        </w:rPr>
        <w:tab/>
        <w:t>The Built Environment</w:t>
      </w:r>
    </w:p>
    <w:p w14:paraId="57AD09EC" w14:textId="236244F3" w:rsidR="00E00AFE" w:rsidRDefault="00E00AFE" w:rsidP="00E00AFE">
      <w:pPr>
        <w:spacing w:line="360" w:lineRule="auto"/>
        <w:ind w:left="1440" w:firstLine="720"/>
        <w:jc w:val="both"/>
        <w:rPr>
          <w:rFonts w:ascii="Arial" w:hAnsi="Arial"/>
          <w:sz w:val="22"/>
          <w:szCs w:val="22"/>
        </w:rPr>
      </w:pPr>
      <w:r>
        <w:rPr>
          <w:rFonts w:ascii="Arial" w:hAnsi="Arial"/>
          <w:b/>
          <w:sz w:val="22"/>
          <w:szCs w:val="22"/>
        </w:rPr>
        <w:t>RESPONSIBLE TO:</w:t>
      </w:r>
      <w:r w:rsidR="00B160B9">
        <w:rPr>
          <w:rFonts w:ascii="Arial" w:hAnsi="Arial"/>
          <w:b/>
          <w:sz w:val="22"/>
          <w:szCs w:val="22"/>
        </w:rPr>
        <w:tab/>
      </w:r>
      <w:r w:rsidR="00B160B9" w:rsidRPr="00B160B9">
        <w:rPr>
          <w:rFonts w:ascii="Arial" w:hAnsi="Arial"/>
          <w:bCs/>
          <w:sz w:val="22"/>
          <w:szCs w:val="22"/>
        </w:rPr>
        <w:t>Planning Policy and Development Manager</w:t>
      </w: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44C62E45" w14:textId="621B436C" w:rsidR="00E00AFE" w:rsidRPr="00B160B9" w:rsidRDefault="00B160B9" w:rsidP="00E00AFE">
      <w:pPr>
        <w:numPr>
          <w:ilvl w:val="0"/>
          <w:numId w:val="6"/>
        </w:numPr>
        <w:ind w:left="709"/>
        <w:jc w:val="both"/>
        <w:rPr>
          <w:rFonts w:ascii="Arial" w:hAnsi="Arial"/>
          <w:sz w:val="22"/>
          <w:szCs w:val="22"/>
        </w:rPr>
      </w:pPr>
      <w:r w:rsidRPr="00B160B9">
        <w:rPr>
          <w:rFonts w:ascii="Arial" w:hAnsi="Arial" w:cs="Arial"/>
          <w:sz w:val="22"/>
          <w:szCs w:val="22"/>
        </w:rPr>
        <w:t>To work as an integral and valued member of the Planning Department to undertake the efficient coordination, assessment and determination of development proposals in the form of planning applications and preliminary enquiries.</w:t>
      </w:r>
    </w:p>
    <w:p w14:paraId="4AF66159" w14:textId="77777777" w:rsidR="00B160B9" w:rsidRPr="00B160B9" w:rsidRDefault="00B160B9" w:rsidP="00B160B9">
      <w:pPr>
        <w:ind w:left="709"/>
        <w:jc w:val="both"/>
        <w:rPr>
          <w:rFonts w:ascii="Arial" w:hAnsi="Arial"/>
          <w:sz w:val="22"/>
          <w:szCs w:val="22"/>
        </w:rPr>
      </w:pPr>
    </w:p>
    <w:p w14:paraId="41BC5233" w14:textId="07E0F283" w:rsidR="00B160B9" w:rsidRDefault="00B160B9" w:rsidP="00B160B9">
      <w:pPr>
        <w:pStyle w:val="ListParagraph"/>
        <w:numPr>
          <w:ilvl w:val="0"/>
          <w:numId w:val="6"/>
        </w:numPr>
        <w:rPr>
          <w:rFonts w:ascii="Arial" w:hAnsi="Arial"/>
          <w:sz w:val="22"/>
          <w:szCs w:val="22"/>
        </w:rPr>
      </w:pPr>
      <w:r w:rsidRPr="00B160B9">
        <w:rPr>
          <w:rFonts w:ascii="Arial" w:hAnsi="Arial"/>
          <w:sz w:val="22"/>
          <w:szCs w:val="22"/>
        </w:rPr>
        <w:t>Pursue continuous improvement and respond positively to challenges and change. Maintain and improve joint working within the Planning Department and with all other stakeholders.</w:t>
      </w:r>
    </w:p>
    <w:p w14:paraId="13F3527F" w14:textId="77777777" w:rsidR="00B160B9" w:rsidRPr="00B160B9" w:rsidRDefault="00B160B9" w:rsidP="00B160B9">
      <w:pPr>
        <w:pStyle w:val="ListParagraph"/>
        <w:rPr>
          <w:rFonts w:ascii="Arial" w:hAnsi="Arial"/>
          <w:sz w:val="22"/>
          <w:szCs w:val="22"/>
        </w:rPr>
      </w:pPr>
    </w:p>
    <w:p w14:paraId="0A38E35D" w14:textId="77777777" w:rsidR="00E00AFE" w:rsidRPr="00B160B9" w:rsidRDefault="00E00AFE" w:rsidP="00B160B9">
      <w:pPr>
        <w:pStyle w:val="ListParagraph"/>
        <w:numPr>
          <w:ilvl w:val="0"/>
          <w:numId w:val="6"/>
        </w:numPr>
        <w:rPr>
          <w:rFonts w:ascii="Arial" w:hAnsi="Arial"/>
          <w:sz w:val="22"/>
          <w:szCs w:val="22"/>
        </w:rPr>
      </w:pPr>
      <w:r w:rsidRPr="00B160B9">
        <w:rPr>
          <w:rFonts w:ascii="Arial" w:hAnsi="Arial"/>
          <w:sz w:val="22"/>
          <w:szCs w:val="22"/>
        </w:rPr>
        <w:t xml:space="preserve">Work in line with the Council’s Vision and Values to promote a culture which aims to deliver a high standard of service by working together to exceed our customer expectations. </w:t>
      </w:r>
    </w:p>
    <w:p w14:paraId="43772484" w14:textId="77777777" w:rsidR="00E00AFE" w:rsidRDefault="00E00AFE" w:rsidP="00E00AFE">
      <w:pPr>
        <w:jc w:val="both"/>
        <w:rPr>
          <w:rFonts w:ascii="Arial" w:hAnsi="Arial"/>
          <w:sz w:val="22"/>
          <w:szCs w:val="22"/>
        </w:rPr>
      </w:pPr>
    </w:p>
    <w:p w14:paraId="4CC0C04F" w14:textId="66C6BE43"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717E0706" w14:textId="0AE06699" w:rsidR="00B160B9" w:rsidRDefault="00B160B9" w:rsidP="00E00AFE">
      <w:pPr>
        <w:ind w:left="-284"/>
        <w:rPr>
          <w:rFonts w:ascii="Arial" w:hAnsi="Arial" w:cs="Arial"/>
          <w:b/>
          <w:sz w:val="22"/>
          <w:szCs w:val="22"/>
          <w:u w:val="single"/>
        </w:rPr>
      </w:pPr>
    </w:p>
    <w:p w14:paraId="5DCCA0F8" w14:textId="6BEA3B29" w:rsidR="00B160B9" w:rsidRPr="00B160B9" w:rsidRDefault="00B160B9" w:rsidP="00E00AFE">
      <w:pPr>
        <w:ind w:left="-284"/>
        <w:rPr>
          <w:rFonts w:ascii="Arial" w:hAnsi="Arial" w:cs="Arial"/>
          <w:bCs/>
          <w:sz w:val="22"/>
          <w:szCs w:val="22"/>
        </w:rPr>
      </w:pPr>
      <w:r w:rsidRPr="00B160B9">
        <w:rPr>
          <w:rFonts w:ascii="Arial" w:hAnsi="Arial" w:cs="Arial"/>
          <w:bCs/>
          <w:sz w:val="22"/>
          <w:szCs w:val="22"/>
        </w:rPr>
        <w:t>Note: the list of main duties and responsibilities should be read in conjunction with the Career Grade Progression chart of Development Control Posts.</w:t>
      </w:r>
    </w:p>
    <w:p w14:paraId="199E8047" w14:textId="77777777" w:rsidR="00E00AFE" w:rsidRDefault="00E00AFE" w:rsidP="00E00AFE">
      <w:pPr>
        <w:rPr>
          <w:rFonts w:ascii="Arial" w:hAnsi="Arial" w:cs="Arial"/>
          <w:b/>
          <w:sz w:val="22"/>
          <w:szCs w:val="22"/>
          <w:u w:val="single"/>
        </w:rPr>
      </w:pPr>
    </w:p>
    <w:p w14:paraId="1A8712C6" w14:textId="541F1728" w:rsidR="00B160B9" w:rsidRDefault="00B160B9" w:rsidP="00B160B9">
      <w:pPr>
        <w:numPr>
          <w:ilvl w:val="0"/>
          <w:numId w:val="3"/>
        </w:numPr>
        <w:tabs>
          <w:tab w:val="clear" w:pos="720"/>
          <w:tab w:val="num" w:pos="851"/>
        </w:tabs>
        <w:ind w:left="851" w:hanging="425"/>
        <w:rPr>
          <w:rFonts w:ascii="Arial" w:hAnsi="Arial" w:cs="Arial"/>
          <w:sz w:val="22"/>
          <w:szCs w:val="22"/>
        </w:rPr>
      </w:pPr>
      <w:r w:rsidRPr="00B160B9">
        <w:rPr>
          <w:rFonts w:ascii="Arial" w:hAnsi="Arial" w:cs="Arial"/>
          <w:sz w:val="22"/>
          <w:szCs w:val="22"/>
        </w:rPr>
        <w:t>Undertake the efficient and effective co-ordination, assessment and determination of development proposals in the form of planning applications and preliminary enquiries.</w:t>
      </w:r>
    </w:p>
    <w:p w14:paraId="47C83325" w14:textId="77777777" w:rsidR="00B160B9" w:rsidRDefault="00B160B9" w:rsidP="00B160B9">
      <w:pPr>
        <w:ind w:left="851"/>
        <w:rPr>
          <w:rFonts w:ascii="Arial" w:hAnsi="Arial" w:cs="Arial"/>
          <w:sz w:val="22"/>
          <w:szCs w:val="22"/>
        </w:rPr>
      </w:pPr>
    </w:p>
    <w:p w14:paraId="222A98B6" w14:textId="665EF592" w:rsidR="00B160B9" w:rsidRDefault="00B160B9" w:rsidP="00B160B9">
      <w:pPr>
        <w:numPr>
          <w:ilvl w:val="0"/>
          <w:numId w:val="3"/>
        </w:numPr>
        <w:tabs>
          <w:tab w:val="clear" w:pos="720"/>
          <w:tab w:val="num" w:pos="851"/>
        </w:tabs>
        <w:ind w:left="851" w:hanging="425"/>
        <w:rPr>
          <w:rFonts w:ascii="Arial" w:hAnsi="Arial" w:cs="Arial"/>
          <w:sz w:val="22"/>
          <w:szCs w:val="22"/>
        </w:rPr>
      </w:pPr>
      <w:r w:rsidRPr="00B160B9">
        <w:rPr>
          <w:rFonts w:ascii="Arial" w:hAnsi="Arial" w:cs="Arial"/>
          <w:sz w:val="22"/>
          <w:szCs w:val="22"/>
        </w:rPr>
        <w:t>Ensure that the processing of development proposals, including site visits are undertaken in an efficient, effective and professional manner.</w:t>
      </w:r>
    </w:p>
    <w:p w14:paraId="63FFC7CA" w14:textId="77777777" w:rsidR="00B160B9" w:rsidRDefault="00B160B9" w:rsidP="00B160B9">
      <w:pPr>
        <w:rPr>
          <w:rFonts w:ascii="Arial" w:hAnsi="Arial" w:cs="Arial"/>
          <w:sz w:val="22"/>
          <w:szCs w:val="22"/>
        </w:rPr>
      </w:pPr>
    </w:p>
    <w:p w14:paraId="68C3DA12" w14:textId="36EEF226" w:rsidR="00B160B9" w:rsidRDefault="00B160B9" w:rsidP="00B160B9">
      <w:pPr>
        <w:numPr>
          <w:ilvl w:val="0"/>
          <w:numId w:val="3"/>
        </w:numPr>
        <w:tabs>
          <w:tab w:val="clear" w:pos="720"/>
          <w:tab w:val="num" w:pos="851"/>
        </w:tabs>
        <w:ind w:left="851" w:hanging="425"/>
        <w:rPr>
          <w:rFonts w:ascii="Arial" w:hAnsi="Arial" w:cs="Arial"/>
          <w:sz w:val="22"/>
          <w:szCs w:val="22"/>
        </w:rPr>
      </w:pPr>
      <w:r w:rsidRPr="00B160B9">
        <w:rPr>
          <w:rFonts w:ascii="Arial" w:hAnsi="Arial" w:cs="Arial"/>
          <w:sz w:val="22"/>
          <w:szCs w:val="22"/>
        </w:rPr>
        <w:t>Ensure that all development carried out within the Borough is of the highest quality and promotes sustainable development whilst upholding current planning legislation and guidance.</w:t>
      </w:r>
    </w:p>
    <w:p w14:paraId="07CC7F3D" w14:textId="77777777" w:rsidR="00B160B9" w:rsidRDefault="00B160B9" w:rsidP="00B160B9">
      <w:pPr>
        <w:rPr>
          <w:rFonts w:ascii="Arial" w:hAnsi="Arial" w:cs="Arial"/>
          <w:sz w:val="22"/>
          <w:szCs w:val="22"/>
        </w:rPr>
      </w:pPr>
    </w:p>
    <w:p w14:paraId="687CBC29" w14:textId="77777777" w:rsidR="00B160B9" w:rsidRDefault="00B160B9" w:rsidP="00B160B9">
      <w:pPr>
        <w:numPr>
          <w:ilvl w:val="0"/>
          <w:numId w:val="3"/>
        </w:numPr>
        <w:tabs>
          <w:tab w:val="clear" w:pos="720"/>
          <w:tab w:val="num" w:pos="851"/>
        </w:tabs>
        <w:ind w:left="851" w:hanging="425"/>
        <w:rPr>
          <w:rFonts w:ascii="Arial" w:hAnsi="Arial" w:cs="Arial"/>
          <w:sz w:val="22"/>
          <w:szCs w:val="22"/>
        </w:rPr>
      </w:pPr>
      <w:r w:rsidRPr="00B160B9">
        <w:rPr>
          <w:rFonts w:ascii="Arial" w:hAnsi="Arial" w:cs="Arial"/>
          <w:sz w:val="22"/>
          <w:szCs w:val="22"/>
        </w:rPr>
        <w:t>Work with and support technical and administrative staff to carry out work associated with:</w:t>
      </w:r>
    </w:p>
    <w:p w14:paraId="3956F14B" w14:textId="77777777" w:rsidR="00B160B9" w:rsidRDefault="00B160B9" w:rsidP="00B160B9">
      <w:pPr>
        <w:pStyle w:val="ListParagraph"/>
        <w:numPr>
          <w:ilvl w:val="0"/>
          <w:numId w:val="8"/>
        </w:numPr>
        <w:rPr>
          <w:rFonts w:ascii="Arial" w:hAnsi="Arial" w:cs="Arial"/>
          <w:sz w:val="22"/>
          <w:szCs w:val="22"/>
        </w:rPr>
      </w:pPr>
      <w:r w:rsidRPr="00B160B9">
        <w:rPr>
          <w:rFonts w:ascii="Arial" w:hAnsi="Arial" w:cs="Arial"/>
          <w:sz w:val="22"/>
          <w:szCs w:val="22"/>
        </w:rPr>
        <w:t>Planning and associated applications;</w:t>
      </w:r>
    </w:p>
    <w:p w14:paraId="2791C54D" w14:textId="77777777" w:rsidR="00B160B9" w:rsidRDefault="00B160B9" w:rsidP="00B160B9">
      <w:pPr>
        <w:pStyle w:val="ListParagraph"/>
        <w:numPr>
          <w:ilvl w:val="0"/>
          <w:numId w:val="8"/>
        </w:numPr>
        <w:rPr>
          <w:rFonts w:ascii="Arial" w:hAnsi="Arial" w:cs="Arial"/>
          <w:sz w:val="22"/>
          <w:szCs w:val="22"/>
        </w:rPr>
      </w:pPr>
      <w:r w:rsidRPr="00B160B9">
        <w:rPr>
          <w:rFonts w:ascii="Arial" w:hAnsi="Arial" w:cs="Arial"/>
          <w:sz w:val="22"/>
          <w:szCs w:val="22"/>
        </w:rPr>
        <w:t>Development Control Committee; and</w:t>
      </w:r>
    </w:p>
    <w:p w14:paraId="64834502" w14:textId="0A87AE6F" w:rsidR="00B160B9" w:rsidRDefault="00B160B9" w:rsidP="00B160B9">
      <w:pPr>
        <w:pStyle w:val="ListParagraph"/>
        <w:numPr>
          <w:ilvl w:val="0"/>
          <w:numId w:val="8"/>
        </w:numPr>
        <w:rPr>
          <w:rFonts w:ascii="Arial" w:hAnsi="Arial" w:cs="Arial"/>
          <w:sz w:val="22"/>
          <w:szCs w:val="22"/>
        </w:rPr>
      </w:pPr>
      <w:r w:rsidRPr="00B160B9">
        <w:rPr>
          <w:rFonts w:ascii="Arial" w:hAnsi="Arial" w:cs="Arial"/>
          <w:sz w:val="22"/>
          <w:szCs w:val="22"/>
        </w:rPr>
        <w:t>Planning appeals</w:t>
      </w:r>
    </w:p>
    <w:p w14:paraId="123B89C8" w14:textId="77777777" w:rsidR="00B160B9" w:rsidRPr="00B160B9" w:rsidRDefault="00B160B9" w:rsidP="00B160B9">
      <w:pPr>
        <w:rPr>
          <w:rFonts w:ascii="Arial" w:hAnsi="Arial" w:cs="Arial"/>
          <w:sz w:val="22"/>
          <w:szCs w:val="22"/>
        </w:rPr>
      </w:pPr>
    </w:p>
    <w:p w14:paraId="3788E4AE" w14:textId="578AFB18"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Liaise with developers and other applicants in pursuit of the highest quality development proposals in line with agreed policy and guidance.</w:t>
      </w:r>
    </w:p>
    <w:p w14:paraId="09CFAB4D" w14:textId="77777777" w:rsidR="00B160B9" w:rsidRPr="00B160B9" w:rsidRDefault="00B160B9" w:rsidP="00B160B9">
      <w:pPr>
        <w:pStyle w:val="ListParagraph"/>
        <w:rPr>
          <w:rFonts w:ascii="Arial" w:hAnsi="Arial" w:cs="Arial"/>
          <w:sz w:val="22"/>
          <w:szCs w:val="22"/>
        </w:rPr>
      </w:pPr>
    </w:p>
    <w:p w14:paraId="2656CCF0" w14:textId="7EEB6BCE"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Negotiate with developers, applicants and agents over matters including high quality design, sustainability and planning gain.</w:t>
      </w:r>
    </w:p>
    <w:p w14:paraId="2893BEF0" w14:textId="77777777" w:rsidR="00B160B9" w:rsidRPr="00B160B9" w:rsidRDefault="00B160B9" w:rsidP="00B160B9">
      <w:pPr>
        <w:rPr>
          <w:rFonts w:ascii="Arial" w:hAnsi="Arial" w:cs="Arial"/>
          <w:sz w:val="22"/>
          <w:szCs w:val="22"/>
        </w:rPr>
      </w:pPr>
    </w:p>
    <w:p w14:paraId="0524D362" w14:textId="0ED0CD16"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Prepare appeal statements for hearings, inquiries and court cases.</w:t>
      </w:r>
    </w:p>
    <w:p w14:paraId="7B588B1F" w14:textId="77777777" w:rsidR="00B160B9" w:rsidRPr="00B160B9" w:rsidRDefault="00B160B9" w:rsidP="00B160B9">
      <w:pPr>
        <w:rPr>
          <w:rFonts w:ascii="Arial" w:hAnsi="Arial" w:cs="Arial"/>
          <w:sz w:val="22"/>
          <w:szCs w:val="22"/>
        </w:rPr>
      </w:pPr>
    </w:p>
    <w:p w14:paraId="54742535" w14:textId="0EB0995C"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Advise Councillors, Officers, members of the public and professionals on planning related matters in person, by telephone and in writing.</w:t>
      </w:r>
    </w:p>
    <w:p w14:paraId="27F80683" w14:textId="77777777" w:rsidR="00B160B9" w:rsidRPr="00B160B9" w:rsidRDefault="00B160B9" w:rsidP="00B160B9">
      <w:pPr>
        <w:rPr>
          <w:rFonts w:ascii="Arial" w:hAnsi="Arial" w:cs="Arial"/>
          <w:sz w:val="22"/>
          <w:szCs w:val="22"/>
        </w:rPr>
      </w:pPr>
    </w:p>
    <w:p w14:paraId="3DB0F83F" w14:textId="42DD6C28"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Input, extract and manipulate data for management reports using computerised systems and work with other officers and contractors to improve the use of ICT as a part of the planning process. The Council’s main planning systems are Uniform and IDOX Document Management.</w:t>
      </w:r>
    </w:p>
    <w:p w14:paraId="438B0396" w14:textId="77777777" w:rsidR="00B160B9" w:rsidRPr="00B160B9" w:rsidRDefault="00B160B9" w:rsidP="00B160B9">
      <w:pPr>
        <w:rPr>
          <w:rFonts w:ascii="Arial" w:hAnsi="Arial" w:cs="Arial"/>
          <w:sz w:val="22"/>
          <w:szCs w:val="22"/>
        </w:rPr>
      </w:pPr>
    </w:p>
    <w:p w14:paraId="6D831490" w14:textId="051348D2"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Work closely with external stakeholders to ensure that development has a positive impact on the local community. Represent the Council at meetings with external stakeholders as and when required.</w:t>
      </w:r>
    </w:p>
    <w:p w14:paraId="4FDD54E3" w14:textId="77777777" w:rsidR="00B160B9" w:rsidRPr="00B160B9" w:rsidRDefault="00B160B9" w:rsidP="00B160B9">
      <w:pPr>
        <w:rPr>
          <w:rFonts w:ascii="Arial" w:hAnsi="Arial" w:cs="Arial"/>
          <w:sz w:val="22"/>
          <w:szCs w:val="22"/>
        </w:rPr>
      </w:pPr>
    </w:p>
    <w:p w14:paraId="1F094E8F" w14:textId="1DC96BE8"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Prepare recommendations and reports for Development Control Committee; to attend and present at such meetings including site visits when required.</w:t>
      </w:r>
    </w:p>
    <w:p w14:paraId="533D5C13" w14:textId="77777777" w:rsidR="00B160B9" w:rsidRPr="00B160B9" w:rsidRDefault="00B160B9" w:rsidP="00B160B9">
      <w:pPr>
        <w:rPr>
          <w:rFonts w:ascii="Arial" w:hAnsi="Arial" w:cs="Arial"/>
          <w:sz w:val="22"/>
          <w:szCs w:val="22"/>
        </w:rPr>
      </w:pPr>
    </w:p>
    <w:p w14:paraId="56486A78" w14:textId="198D1061" w:rsidR="00B160B9" w:rsidRDefault="00B160B9" w:rsidP="00B160B9">
      <w:pPr>
        <w:pStyle w:val="ListParagraph"/>
        <w:numPr>
          <w:ilvl w:val="0"/>
          <w:numId w:val="3"/>
        </w:numPr>
        <w:rPr>
          <w:rFonts w:ascii="Arial" w:hAnsi="Arial" w:cs="Arial"/>
          <w:sz w:val="22"/>
          <w:szCs w:val="22"/>
        </w:rPr>
      </w:pPr>
      <w:r w:rsidRPr="00B160B9">
        <w:rPr>
          <w:rFonts w:ascii="Arial" w:hAnsi="Arial" w:cs="Arial"/>
          <w:sz w:val="22"/>
          <w:szCs w:val="22"/>
        </w:rPr>
        <w:t>Work closely with the Planning Policy Team to ensure the implementation of planning policy in relation to planning applications and preliminary enquiries.</w:t>
      </w:r>
    </w:p>
    <w:p w14:paraId="27F04754" w14:textId="77777777" w:rsidR="004F347B" w:rsidRPr="004F347B" w:rsidRDefault="004F347B" w:rsidP="004F347B">
      <w:pPr>
        <w:pStyle w:val="ListParagraph"/>
        <w:rPr>
          <w:rFonts w:ascii="Arial" w:hAnsi="Arial" w:cs="Arial"/>
          <w:sz w:val="22"/>
          <w:szCs w:val="22"/>
        </w:rPr>
      </w:pPr>
    </w:p>
    <w:p w14:paraId="53BA2A29" w14:textId="39299DA5" w:rsidR="004F347B" w:rsidRPr="004F347B" w:rsidRDefault="004F347B" w:rsidP="004F347B">
      <w:pPr>
        <w:ind w:left="-284"/>
        <w:rPr>
          <w:rFonts w:ascii="Arial" w:hAnsi="Arial" w:cs="Arial"/>
          <w:b/>
          <w:bCs/>
          <w:sz w:val="22"/>
          <w:szCs w:val="22"/>
          <w:u w:val="single"/>
        </w:rPr>
      </w:pPr>
      <w:r>
        <w:rPr>
          <w:rFonts w:ascii="Arial" w:hAnsi="Arial" w:cs="Arial"/>
          <w:b/>
          <w:bCs/>
          <w:sz w:val="22"/>
          <w:szCs w:val="22"/>
          <w:u w:val="single"/>
        </w:rPr>
        <w:t>RESPONSIBILITY FOR RESOURCES:</w:t>
      </w:r>
    </w:p>
    <w:p w14:paraId="06E34AAE" w14:textId="77777777" w:rsidR="00B160B9" w:rsidRPr="00B160B9" w:rsidRDefault="00B160B9" w:rsidP="00B160B9">
      <w:pPr>
        <w:rPr>
          <w:rFonts w:ascii="Arial" w:hAnsi="Arial" w:cs="Arial"/>
          <w:sz w:val="22"/>
          <w:szCs w:val="22"/>
        </w:rPr>
      </w:pPr>
    </w:p>
    <w:p w14:paraId="5126BE55" w14:textId="13F25E79" w:rsidR="00E00AFE" w:rsidRPr="00B160B9" w:rsidRDefault="00E00AFE" w:rsidP="004F347B">
      <w:pPr>
        <w:pStyle w:val="ListParagraph"/>
        <w:numPr>
          <w:ilvl w:val="0"/>
          <w:numId w:val="10"/>
        </w:numPr>
        <w:rPr>
          <w:rFonts w:ascii="Arial" w:hAnsi="Arial" w:cs="Arial"/>
          <w:sz w:val="22"/>
          <w:szCs w:val="22"/>
        </w:rPr>
      </w:pPr>
      <w:r w:rsidRPr="00B160B9">
        <w:rPr>
          <w:rFonts w:ascii="Arial" w:hAnsi="Arial" w:cs="Arial"/>
          <w:sz w:val="22"/>
          <w:szCs w:val="22"/>
        </w:rPr>
        <w:t>The post holder will be required to ensure that any data systems under his/her control are kept secure and properly managed.</w:t>
      </w: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09665692" w14:textId="66CB6A4F" w:rsidR="00E00AFE" w:rsidRDefault="00E00AFE" w:rsidP="00E00AFE">
      <w:pPr>
        <w:rPr>
          <w:rFonts w:ascii="Arial" w:hAnsi="Arial" w:cs="Arial"/>
          <w:sz w:val="22"/>
          <w:szCs w:val="22"/>
        </w:rPr>
      </w:pPr>
      <w:r>
        <w:rPr>
          <w:rFonts w:ascii="Arial" w:hAnsi="Arial" w:cs="Arial"/>
          <w:b/>
          <w:sz w:val="22"/>
          <w:szCs w:val="22"/>
        </w:rPr>
        <w:t>Internal:</w:t>
      </w:r>
      <w:r>
        <w:rPr>
          <w:rFonts w:ascii="Arial" w:hAnsi="Arial" w:cs="Arial"/>
          <w:sz w:val="22"/>
          <w:szCs w:val="22"/>
        </w:rPr>
        <w:tab/>
        <w:t>All employees and sections of the Council</w:t>
      </w:r>
      <w:r w:rsidR="00B60BA2">
        <w:rPr>
          <w:rFonts w:ascii="Arial" w:hAnsi="Arial" w:cs="Arial"/>
          <w:sz w:val="22"/>
          <w:szCs w:val="22"/>
        </w:rPr>
        <w:t>; Elected Members</w:t>
      </w:r>
    </w:p>
    <w:p w14:paraId="3613DBBB" w14:textId="77777777" w:rsidR="00E00AFE" w:rsidRDefault="00E00AFE" w:rsidP="00E00AFE">
      <w:pPr>
        <w:rPr>
          <w:rFonts w:ascii="Arial" w:hAnsi="Arial" w:cs="Arial"/>
          <w:sz w:val="22"/>
          <w:szCs w:val="22"/>
        </w:rPr>
      </w:pPr>
    </w:p>
    <w:p w14:paraId="32E173B8" w14:textId="2FEC29DA" w:rsidR="00E00AFE" w:rsidRDefault="00E00AFE" w:rsidP="00E00AFE">
      <w:pPr>
        <w:ind w:left="1440" w:hanging="1440"/>
        <w:rPr>
          <w:rFonts w:ascii="Arial" w:hAnsi="Arial" w:cs="Arial"/>
          <w:sz w:val="22"/>
          <w:szCs w:val="22"/>
        </w:rPr>
      </w:pPr>
      <w:r>
        <w:rPr>
          <w:rFonts w:ascii="Arial" w:hAnsi="Arial" w:cs="Arial"/>
          <w:b/>
          <w:sz w:val="22"/>
          <w:szCs w:val="22"/>
        </w:rPr>
        <w:t>External:</w:t>
      </w:r>
      <w:r>
        <w:rPr>
          <w:rFonts w:ascii="Arial" w:hAnsi="Arial" w:cs="Arial"/>
          <w:sz w:val="22"/>
          <w:szCs w:val="22"/>
        </w:rPr>
        <w:tab/>
      </w:r>
      <w:r w:rsidR="00B60BA2" w:rsidRPr="00B60BA2">
        <w:rPr>
          <w:rFonts w:ascii="Arial" w:hAnsi="Arial" w:cs="Arial"/>
          <w:sz w:val="22"/>
          <w:szCs w:val="22"/>
        </w:rPr>
        <w:t>Residents</w:t>
      </w:r>
      <w:r w:rsidR="00B60BA2">
        <w:rPr>
          <w:rFonts w:ascii="Arial" w:hAnsi="Arial" w:cs="Arial"/>
          <w:sz w:val="22"/>
          <w:szCs w:val="22"/>
        </w:rPr>
        <w:t>; Agents;</w:t>
      </w:r>
      <w:r w:rsidR="00B60BA2" w:rsidRPr="00B60BA2">
        <w:rPr>
          <w:rFonts w:ascii="Arial" w:hAnsi="Arial" w:cs="Arial"/>
          <w:sz w:val="22"/>
          <w:szCs w:val="22"/>
        </w:rPr>
        <w:t xml:space="preserve"> other </w:t>
      </w:r>
      <w:r w:rsidR="00B60BA2">
        <w:rPr>
          <w:rFonts w:ascii="Arial" w:hAnsi="Arial" w:cs="Arial"/>
          <w:sz w:val="22"/>
          <w:szCs w:val="22"/>
        </w:rPr>
        <w:t>l</w:t>
      </w:r>
      <w:r w:rsidR="00B60BA2" w:rsidRPr="00B60BA2">
        <w:rPr>
          <w:rFonts w:ascii="Arial" w:hAnsi="Arial" w:cs="Arial"/>
          <w:sz w:val="22"/>
          <w:szCs w:val="22"/>
        </w:rPr>
        <w:t xml:space="preserve">ocal </w:t>
      </w:r>
      <w:r w:rsidR="00B60BA2">
        <w:rPr>
          <w:rFonts w:ascii="Arial" w:hAnsi="Arial" w:cs="Arial"/>
          <w:sz w:val="22"/>
          <w:szCs w:val="22"/>
        </w:rPr>
        <w:t>a</w:t>
      </w:r>
      <w:r w:rsidR="00B60BA2" w:rsidRPr="00B60BA2">
        <w:rPr>
          <w:rFonts w:ascii="Arial" w:hAnsi="Arial" w:cs="Arial"/>
          <w:sz w:val="22"/>
          <w:szCs w:val="22"/>
        </w:rPr>
        <w:t>uthorities</w:t>
      </w:r>
      <w:r w:rsidR="00B60BA2">
        <w:rPr>
          <w:rFonts w:ascii="Arial" w:hAnsi="Arial" w:cs="Arial"/>
          <w:sz w:val="22"/>
          <w:szCs w:val="22"/>
        </w:rPr>
        <w:t>;</w:t>
      </w:r>
      <w:r w:rsidR="00B60BA2" w:rsidRPr="00B60BA2">
        <w:rPr>
          <w:rFonts w:ascii="Arial" w:hAnsi="Arial" w:cs="Arial"/>
          <w:sz w:val="22"/>
          <w:szCs w:val="22"/>
        </w:rPr>
        <w:t xml:space="preserve"> external suppliers and consultants</w:t>
      </w:r>
      <w:r w:rsidR="00B60BA2">
        <w:rPr>
          <w:rFonts w:ascii="Arial" w:hAnsi="Arial" w:cs="Arial"/>
          <w:sz w:val="22"/>
          <w:szCs w:val="22"/>
        </w:rPr>
        <w:t>;</w:t>
      </w:r>
      <w:r w:rsidR="00B60BA2" w:rsidRPr="00B60BA2">
        <w:rPr>
          <w:rFonts w:ascii="Arial" w:hAnsi="Arial" w:cs="Arial"/>
          <w:sz w:val="22"/>
          <w:szCs w:val="22"/>
        </w:rPr>
        <w:t xml:space="preserve">  other external bodies, partnerships and organisations as required.</w:t>
      </w:r>
    </w:p>
    <w:p w14:paraId="0E212B12" w14:textId="77777777" w:rsidR="00E00AFE" w:rsidRDefault="00E00AFE" w:rsidP="00E00AFE">
      <w:pPr>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5F28EEB3" w14:textId="18146C51" w:rsidR="00E00AFE" w:rsidRPr="005F680A" w:rsidRDefault="00E00AFE" w:rsidP="00E00AFE">
      <w:pPr>
        <w:numPr>
          <w:ilvl w:val="0"/>
          <w:numId w:val="4"/>
        </w:numPr>
        <w:tabs>
          <w:tab w:val="clear" w:pos="720"/>
          <w:tab w:val="num" w:pos="851"/>
        </w:tabs>
        <w:ind w:left="851" w:hanging="425"/>
        <w:jc w:val="both"/>
        <w:rPr>
          <w:rFonts w:ascii="Arial" w:hAnsi="Arial"/>
          <w:sz w:val="22"/>
          <w:szCs w:val="22"/>
        </w:rPr>
      </w:pPr>
      <w:r w:rsidRPr="005F680A">
        <w:rPr>
          <w:rFonts w:ascii="Arial" w:hAnsi="Arial"/>
          <w:sz w:val="22"/>
          <w:szCs w:val="22"/>
        </w:rPr>
        <w:t xml:space="preserve">The post is situated within the Main Council Offices </w:t>
      </w:r>
      <w:r w:rsidR="00B60BA2" w:rsidRPr="005F680A">
        <w:rPr>
          <w:rFonts w:ascii="Arial" w:hAnsi="Arial"/>
          <w:sz w:val="22"/>
          <w:szCs w:val="22"/>
        </w:rPr>
        <w:t xml:space="preserve">(currently </w:t>
      </w:r>
      <w:r w:rsidRPr="005F680A">
        <w:rPr>
          <w:rFonts w:ascii="Arial" w:hAnsi="Arial"/>
          <w:sz w:val="22"/>
          <w:szCs w:val="22"/>
        </w:rPr>
        <w:t>at Station Road, Wigston</w:t>
      </w:r>
      <w:r w:rsidR="00B60BA2" w:rsidRPr="005F680A">
        <w:rPr>
          <w:rFonts w:ascii="Arial" w:hAnsi="Arial"/>
          <w:sz w:val="22"/>
          <w:szCs w:val="22"/>
        </w:rPr>
        <w:t xml:space="preserve"> although the Council will be moving to Brocks Hill in Oadby during 2023)</w:t>
      </w:r>
      <w:r w:rsidRPr="005F680A">
        <w:rPr>
          <w:rFonts w:ascii="Arial" w:hAnsi="Arial"/>
          <w:sz w:val="22"/>
          <w:szCs w:val="22"/>
        </w:rPr>
        <w:t>.  However</w:t>
      </w:r>
      <w:r w:rsidR="00B60BA2" w:rsidRPr="005F680A">
        <w:rPr>
          <w:rFonts w:ascii="Arial" w:hAnsi="Arial"/>
          <w:sz w:val="22"/>
          <w:szCs w:val="22"/>
        </w:rPr>
        <w:t>,</w:t>
      </w:r>
      <w:r w:rsidRPr="005F680A">
        <w:rPr>
          <w:rFonts w:ascii="Arial" w:hAnsi="Arial"/>
          <w:sz w:val="22"/>
          <w:szCs w:val="22"/>
        </w:rPr>
        <w:t xml:space="preserve"> you may be required to work from other sites and places within the Borough where your professional attendance is required</w:t>
      </w:r>
      <w:r w:rsidR="00B60BA2" w:rsidRPr="005F680A">
        <w:rPr>
          <w:rFonts w:ascii="Arial" w:hAnsi="Arial"/>
          <w:sz w:val="22"/>
          <w:szCs w:val="22"/>
        </w:rPr>
        <w:t>.</w:t>
      </w:r>
    </w:p>
    <w:p w14:paraId="628C20B0" w14:textId="77777777" w:rsidR="005F680A" w:rsidRPr="005F680A" w:rsidRDefault="005F680A" w:rsidP="005F680A">
      <w:pPr>
        <w:ind w:left="851"/>
        <w:jc w:val="both"/>
        <w:rPr>
          <w:rFonts w:ascii="Arial" w:hAnsi="Arial"/>
          <w:sz w:val="22"/>
          <w:szCs w:val="22"/>
        </w:rPr>
      </w:pPr>
    </w:p>
    <w:p w14:paraId="1992E2E1" w14:textId="2414CFD8" w:rsidR="00B60BA2" w:rsidRDefault="00D80B3F" w:rsidP="00E00AFE">
      <w:pPr>
        <w:numPr>
          <w:ilvl w:val="0"/>
          <w:numId w:val="4"/>
        </w:numPr>
        <w:tabs>
          <w:tab w:val="clear" w:pos="720"/>
          <w:tab w:val="num" w:pos="851"/>
        </w:tabs>
        <w:ind w:left="851" w:hanging="425"/>
        <w:jc w:val="both"/>
        <w:rPr>
          <w:rFonts w:ascii="Arial" w:hAnsi="Arial"/>
          <w:sz w:val="22"/>
          <w:szCs w:val="22"/>
        </w:rPr>
      </w:pPr>
      <w:r w:rsidRPr="00D80B3F">
        <w:rPr>
          <w:rFonts w:ascii="Arial" w:hAnsi="Arial"/>
          <w:sz w:val="22"/>
          <w:szCs w:val="22"/>
        </w:rPr>
        <w:t xml:space="preserve">The Authority operates an agile working policy which gives </w:t>
      </w:r>
      <w:r>
        <w:rPr>
          <w:rFonts w:ascii="Arial" w:hAnsi="Arial"/>
          <w:sz w:val="22"/>
          <w:szCs w:val="22"/>
        </w:rPr>
        <w:t xml:space="preserve">staff </w:t>
      </w:r>
      <w:r w:rsidRPr="00D80B3F">
        <w:rPr>
          <w:rFonts w:ascii="Arial" w:hAnsi="Arial"/>
          <w:sz w:val="22"/>
          <w:szCs w:val="22"/>
        </w:rPr>
        <w:t>flexibility over locations and when hours are worked</w:t>
      </w:r>
      <w:r>
        <w:rPr>
          <w:rFonts w:ascii="Arial" w:hAnsi="Arial"/>
          <w:sz w:val="22"/>
          <w:szCs w:val="22"/>
        </w:rPr>
        <w:t xml:space="preserve">, </w:t>
      </w:r>
      <w:r w:rsidR="005F680A" w:rsidRPr="005F680A">
        <w:rPr>
          <w:rFonts w:ascii="Arial" w:hAnsi="Arial"/>
          <w:sz w:val="22"/>
          <w:szCs w:val="22"/>
        </w:rPr>
        <w:t>as agreed with their Line Manager</w:t>
      </w:r>
      <w:r w:rsidR="00B60BA2" w:rsidRPr="005F680A">
        <w:rPr>
          <w:rFonts w:ascii="Arial" w:hAnsi="Arial"/>
          <w:sz w:val="22"/>
          <w:szCs w:val="22"/>
        </w:rPr>
        <w:t>.</w:t>
      </w:r>
    </w:p>
    <w:p w14:paraId="549D26D3" w14:textId="77777777" w:rsidR="004F347B" w:rsidRDefault="004F347B" w:rsidP="004F347B">
      <w:pPr>
        <w:pStyle w:val="ListParagraph"/>
        <w:rPr>
          <w:rFonts w:ascii="Arial" w:hAnsi="Arial"/>
          <w:sz w:val="22"/>
          <w:szCs w:val="22"/>
        </w:rPr>
      </w:pPr>
    </w:p>
    <w:p w14:paraId="2D959714" w14:textId="77777777" w:rsidR="004F347B" w:rsidRDefault="004F347B" w:rsidP="004F347B">
      <w:pPr>
        <w:numPr>
          <w:ilvl w:val="0"/>
          <w:numId w:val="4"/>
        </w:numPr>
        <w:tabs>
          <w:tab w:val="clear" w:pos="720"/>
          <w:tab w:val="num" w:pos="851"/>
        </w:tabs>
        <w:ind w:left="851" w:hanging="425"/>
        <w:jc w:val="both"/>
        <w:rPr>
          <w:rFonts w:ascii="Arial" w:hAnsi="Arial"/>
          <w:sz w:val="22"/>
          <w:szCs w:val="22"/>
        </w:rPr>
      </w:pPr>
      <w:r w:rsidRPr="004F347B">
        <w:rPr>
          <w:rFonts w:ascii="Arial" w:hAnsi="Arial"/>
          <w:sz w:val="22"/>
          <w:szCs w:val="22"/>
        </w:rPr>
        <w:t>The post is designated a casual car user</w:t>
      </w:r>
      <w:r>
        <w:rPr>
          <w:rFonts w:ascii="Arial" w:hAnsi="Arial"/>
          <w:sz w:val="22"/>
          <w:szCs w:val="22"/>
        </w:rPr>
        <w:t>.</w:t>
      </w:r>
    </w:p>
    <w:p w14:paraId="5ED1AC50" w14:textId="77777777" w:rsidR="004F347B" w:rsidRDefault="004F347B" w:rsidP="004F347B">
      <w:pPr>
        <w:pStyle w:val="ListParagraph"/>
        <w:rPr>
          <w:rFonts w:ascii="Arial" w:hAnsi="Arial"/>
          <w:sz w:val="22"/>
          <w:szCs w:val="22"/>
        </w:rPr>
      </w:pPr>
    </w:p>
    <w:p w14:paraId="77E707F0" w14:textId="663C7ED1" w:rsidR="004F347B" w:rsidRPr="004F347B" w:rsidRDefault="004F347B" w:rsidP="004F347B">
      <w:pPr>
        <w:numPr>
          <w:ilvl w:val="0"/>
          <w:numId w:val="4"/>
        </w:numPr>
        <w:tabs>
          <w:tab w:val="clear" w:pos="720"/>
          <w:tab w:val="num" w:pos="851"/>
        </w:tabs>
        <w:ind w:left="851" w:hanging="425"/>
        <w:jc w:val="both"/>
        <w:rPr>
          <w:rFonts w:ascii="Arial" w:hAnsi="Arial"/>
          <w:sz w:val="22"/>
          <w:szCs w:val="22"/>
        </w:rPr>
      </w:pPr>
      <w:r w:rsidRPr="004F347B">
        <w:rPr>
          <w:rFonts w:ascii="Arial" w:hAnsi="Arial"/>
          <w:sz w:val="22"/>
          <w:szCs w:val="22"/>
        </w:rPr>
        <w:t>The Council will pay subscription fee to one professional organisation annually.</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7589F8AA" w14:textId="39DA089F" w:rsidR="0047474C"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 xml:space="preserve">This job description outlines the main duties of the post but does not exclude other duties, which may be undertaken to ensure the efficient operation of the department.  </w:t>
      </w:r>
      <w:r>
        <w:rPr>
          <w:rFonts w:ascii="Arial" w:hAnsi="Arial" w:cs="Arial"/>
          <w:sz w:val="22"/>
          <w:szCs w:val="22"/>
        </w:rPr>
        <w:lastRenderedPageBreak/>
        <w:t>Other duties required will be consistent with those listed above and appropriate to the title and grade of the post.</w:t>
      </w:r>
    </w:p>
    <w:p w14:paraId="7C8981E4" w14:textId="77777777" w:rsidR="004F347B" w:rsidRDefault="004F347B" w:rsidP="004F347B">
      <w:pPr>
        <w:ind w:left="851"/>
        <w:jc w:val="both"/>
        <w:rPr>
          <w:rFonts w:ascii="Arial" w:hAnsi="Arial" w:cs="Arial"/>
          <w:sz w:val="22"/>
          <w:szCs w:val="22"/>
        </w:rPr>
      </w:pPr>
    </w:p>
    <w:p w14:paraId="7761F6F4"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Ensure equality of opportunity for all people, in service provision and in employment, and to work in a non discriminatory manner in accordance with the Council’s Equality Agenda, pursuant to the Equality Act 2010.</w:t>
      </w:r>
    </w:p>
    <w:p w14:paraId="044BF391" w14:textId="77777777" w:rsidR="00E00AFE" w:rsidRDefault="00E00AFE" w:rsidP="00E00AFE">
      <w:pPr>
        <w:tabs>
          <w:tab w:val="num" w:pos="851"/>
        </w:tabs>
        <w:ind w:left="851" w:hanging="425"/>
        <w:jc w:val="both"/>
        <w:rPr>
          <w:rFonts w:ascii="Arial" w:hAnsi="Arial" w:cs="Arial"/>
          <w:sz w:val="22"/>
          <w:szCs w:val="22"/>
        </w:rPr>
      </w:pPr>
      <w:r>
        <w:rPr>
          <w:rFonts w:ascii="Arial" w:hAnsi="Arial" w:cs="Arial"/>
          <w:sz w:val="22"/>
          <w:szCs w:val="22"/>
        </w:rPr>
        <w:t xml:space="preserve"> </w:t>
      </w:r>
    </w:p>
    <w:p w14:paraId="70CBBE24"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Comply with the provisions of the Data Protection Act 2018, the Computer Misuse Act 1990, Human Rights Act and the Freedom of Information Act 2000, or any amendment or any statutory re-enactment thereof at all times.</w:t>
      </w:r>
    </w:p>
    <w:p w14:paraId="534A5B52" w14:textId="77777777" w:rsidR="00E00AFE" w:rsidRDefault="00E00AFE" w:rsidP="00E00AFE">
      <w:pPr>
        <w:tabs>
          <w:tab w:val="num" w:pos="851"/>
        </w:tabs>
        <w:ind w:left="851" w:hanging="425"/>
        <w:jc w:val="both"/>
        <w:rPr>
          <w:rFonts w:ascii="Arial" w:hAnsi="Arial" w:cs="Arial"/>
          <w:sz w:val="22"/>
          <w:szCs w:val="22"/>
        </w:rPr>
      </w:pPr>
    </w:p>
    <w:p w14:paraId="669E3686"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To take all necessary steps in order to ensure that information acquired through their employment or contained within the Council is kept confidential.</w:t>
      </w:r>
    </w:p>
    <w:p w14:paraId="5E9E956F" w14:textId="77777777" w:rsidR="00E00AFE" w:rsidRDefault="00E00AFE" w:rsidP="00E00AFE">
      <w:pPr>
        <w:tabs>
          <w:tab w:val="num" w:pos="851"/>
        </w:tabs>
        <w:ind w:left="851" w:hanging="425"/>
        <w:jc w:val="both"/>
        <w:rPr>
          <w:rFonts w:ascii="Arial" w:hAnsi="Arial" w:cs="Arial"/>
          <w:sz w:val="22"/>
          <w:szCs w:val="22"/>
        </w:rPr>
      </w:pPr>
    </w:p>
    <w:p w14:paraId="04D7AC9A"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61054B49" w14:textId="77777777" w:rsidR="00E00AFE" w:rsidRDefault="00E00AFE" w:rsidP="00E00AFE">
      <w:pPr>
        <w:tabs>
          <w:tab w:val="num" w:pos="851"/>
        </w:tabs>
        <w:ind w:left="851" w:hanging="425"/>
        <w:jc w:val="both"/>
        <w:rPr>
          <w:rFonts w:ascii="Arial" w:hAnsi="Arial" w:cs="Arial"/>
          <w:sz w:val="22"/>
          <w:szCs w:val="22"/>
        </w:rPr>
      </w:pPr>
    </w:p>
    <w:p w14:paraId="23262A54"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Carry out all duties outlined above in accordance with all Council Policies and procedures.</w:t>
      </w:r>
    </w:p>
    <w:p w14:paraId="0A32A732" w14:textId="77777777" w:rsidR="00E00AFE" w:rsidRDefault="00E00AFE" w:rsidP="00E00AFE">
      <w:pPr>
        <w:tabs>
          <w:tab w:val="num" w:pos="851"/>
        </w:tabs>
        <w:ind w:left="851" w:hanging="425"/>
        <w:jc w:val="both"/>
        <w:rPr>
          <w:rFonts w:ascii="Arial" w:hAnsi="Arial" w:cs="Arial"/>
          <w:sz w:val="22"/>
          <w:szCs w:val="22"/>
        </w:rPr>
      </w:pPr>
    </w:p>
    <w:p w14:paraId="5444D200"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7E182129" w14:textId="0E5E7B66" w:rsidR="00E00AFE" w:rsidRDefault="00E00AFE" w:rsidP="00E00AFE">
      <w:pPr>
        <w:ind w:left="-851"/>
        <w:rPr>
          <w:rFonts w:ascii="Arial" w:hAnsi="Arial"/>
          <w:sz w:val="22"/>
          <w:szCs w:val="22"/>
        </w:rPr>
      </w:pPr>
      <w:r>
        <w:rPr>
          <w:rFonts w:ascii="Arial" w:hAnsi="Arial"/>
          <w:b/>
          <w:sz w:val="22"/>
          <w:szCs w:val="22"/>
        </w:rPr>
        <w:t xml:space="preserve">         Date issued:</w:t>
      </w:r>
      <w:r>
        <w:rPr>
          <w:rFonts w:ascii="Arial" w:hAnsi="Arial"/>
          <w:sz w:val="22"/>
          <w:szCs w:val="22"/>
        </w:rPr>
        <w:t xml:space="preserve"> </w:t>
      </w:r>
      <w:r w:rsidR="00B97B0A">
        <w:rPr>
          <w:rFonts w:ascii="Arial" w:hAnsi="Arial"/>
          <w:sz w:val="22"/>
          <w:szCs w:val="22"/>
        </w:rPr>
        <w:t>December 2022</w:t>
      </w:r>
    </w:p>
    <w:p w14:paraId="7EBD2E15" w14:textId="77777777" w:rsidR="00E00AFE" w:rsidRDefault="00E00AFE" w:rsidP="00E00AFE">
      <w:pPr>
        <w:ind w:left="-851"/>
        <w:rPr>
          <w:rFonts w:ascii="Arial" w:hAnsi="Arial"/>
          <w:sz w:val="22"/>
          <w:szCs w:val="22"/>
        </w:rPr>
      </w:pPr>
    </w:p>
    <w:p w14:paraId="3A9DD623" w14:textId="11A9C281"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accept the above:</w:t>
      </w: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55B7C63"/>
    <w:multiLevelType w:val="hybridMultilevel"/>
    <w:tmpl w:val="7EBED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AC4B1F"/>
    <w:multiLevelType w:val="hybridMultilevel"/>
    <w:tmpl w:val="3C26FBA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9810D57"/>
    <w:multiLevelType w:val="hybridMultilevel"/>
    <w:tmpl w:val="3042A9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31695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648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2659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491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7501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3920994">
    <w:abstractNumId w:val="2"/>
  </w:num>
  <w:num w:numId="7" w16cid:durableId="707031627">
    <w:abstractNumId w:val="0"/>
  </w:num>
  <w:num w:numId="8" w16cid:durableId="666637091">
    <w:abstractNumId w:val="3"/>
  </w:num>
  <w:num w:numId="9" w16cid:durableId="2104716399">
    <w:abstractNumId w:val="7"/>
  </w:num>
  <w:num w:numId="10" w16cid:durableId="1888568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3E0CAC"/>
    <w:rsid w:val="0047474C"/>
    <w:rsid w:val="004F347B"/>
    <w:rsid w:val="005F680A"/>
    <w:rsid w:val="00673813"/>
    <w:rsid w:val="00857477"/>
    <w:rsid w:val="00B160B9"/>
    <w:rsid w:val="00B60BA2"/>
    <w:rsid w:val="00B97B0A"/>
    <w:rsid w:val="00BE6298"/>
    <w:rsid w:val="00D80B3F"/>
    <w:rsid w:val="00E00AFE"/>
    <w:rsid w:val="00E55EDA"/>
    <w:rsid w:val="00E6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4966</Characters>
  <Application>Microsoft Office Word</Application>
  <DocSecurity>0</DocSecurity>
  <Lines>141</Lines>
  <Paragraphs>60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5</cp:revision>
  <dcterms:created xsi:type="dcterms:W3CDTF">2022-10-17T15:26:00Z</dcterms:created>
  <dcterms:modified xsi:type="dcterms:W3CDTF">2022-12-20T12:32:00Z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782d2e1587ba31f24fe8bdddac10d366e2b9e026426371b36a7744e3a436104e</vt:lpwstr>
  </property>
</Properties>
</file>