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8725B" w14:textId="76FA7A84" w:rsidR="00E00AFE" w:rsidRDefault="00E00AFE" w:rsidP="00E00AFE">
      <w:pPr>
        <w:jc w:val="center"/>
        <w:rPr>
          <w:rFonts w:ascii="Arial" w:hAnsi="Arial" w:cs="Arial"/>
          <w:b/>
          <w:sz w:val="24"/>
          <w:szCs w:val="24"/>
        </w:rPr>
      </w:pPr>
      <w:r>
        <w:rPr>
          <w:noProof/>
        </w:rPr>
        <w:drawing>
          <wp:anchor distT="0" distB="0" distL="114300" distR="114300" simplePos="0" relativeHeight="251659264" behindDoc="1" locked="0" layoutInCell="1" allowOverlap="1" wp14:anchorId="023AFFDC" wp14:editId="376657E7">
            <wp:simplePos x="0" y="0"/>
            <wp:positionH relativeFrom="column">
              <wp:posOffset>-609600</wp:posOffset>
            </wp:positionH>
            <wp:positionV relativeFrom="page">
              <wp:posOffset>502920</wp:posOffset>
            </wp:positionV>
            <wp:extent cx="1292225" cy="1266825"/>
            <wp:effectExtent l="0" t="0" r="3175"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92225" cy="1266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OADBY AND WIGSTON BOROUGH COUNCIL</w:t>
      </w:r>
    </w:p>
    <w:p w14:paraId="1747D5AB" w14:textId="77777777" w:rsidR="00E00AFE" w:rsidRDefault="00E00AFE" w:rsidP="00E00AFE">
      <w:pPr>
        <w:jc w:val="center"/>
        <w:rPr>
          <w:rFonts w:ascii="Algerian" w:hAnsi="Algerian"/>
          <w:b/>
          <w:sz w:val="24"/>
          <w:szCs w:val="24"/>
        </w:rPr>
      </w:pPr>
    </w:p>
    <w:p w14:paraId="39DCB4F9" w14:textId="77777777" w:rsidR="00E00AFE" w:rsidRDefault="00E00AFE" w:rsidP="00E00AFE">
      <w:pPr>
        <w:ind w:left="2880" w:firstLine="720"/>
        <w:rPr>
          <w:rFonts w:ascii="Arial" w:hAnsi="Arial"/>
          <w:b/>
          <w:sz w:val="24"/>
          <w:szCs w:val="24"/>
        </w:rPr>
      </w:pPr>
      <w:r>
        <w:rPr>
          <w:rFonts w:ascii="Arial" w:hAnsi="Arial"/>
          <w:b/>
          <w:sz w:val="24"/>
          <w:szCs w:val="24"/>
        </w:rPr>
        <w:t>JOB DESCRIPTION</w:t>
      </w:r>
    </w:p>
    <w:p w14:paraId="6317829B" w14:textId="77777777" w:rsidR="00E00AFE" w:rsidRDefault="00E00AFE" w:rsidP="00E00AFE">
      <w:pPr>
        <w:ind w:left="2149"/>
        <w:jc w:val="both"/>
        <w:rPr>
          <w:rFonts w:ascii="Arial" w:hAnsi="Arial"/>
          <w:b/>
          <w:sz w:val="24"/>
          <w:szCs w:val="24"/>
        </w:rPr>
      </w:pPr>
    </w:p>
    <w:p w14:paraId="3C20079E" w14:textId="77777777" w:rsidR="00984A3A" w:rsidRDefault="00984A3A" w:rsidP="00984A3A">
      <w:pPr>
        <w:pStyle w:val="NoSpacing"/>
        <w:spacing w:before="240" w:after="240"/>
        <w:rPr>
          <w:rFonts w:ascii="Arial" w:hAnsi="Arial" w:cs="Arial"/>
          <w:b/>
          <w:sz w:val="22"/>
          <w:szCs w:val="22"/>
        </w:rPr>
      </w:pPr>
    </w:p>
    <w:p w14:paraId="36DB3A24" w14:textId="78958A3B" w:rsidR="00984A3A" w:rsidRPr="00984A3A" w:rsidRDefault="00E00AFE" w:rsidP="00984A3A">
      <w:pPr>
        <w:pStyle w:val="NoSpacing"/>
        <w:spacing w:before="240" w:after="240"/>
        <w:jc w:val="center"/>
        <w:rPr>
          <w:rFonts w:ascii="Arial" w:hAnsi="Arial" w:cs="Arial"/>
          <w:b/>
          <w:sz w:val="22"/>
          <w:szCs w:val="22"/>
        </w:rPr>
      </w:pPr>
      <w:r w:rsidRPr="00984A3A">
        <w:rPr>
          <w:rFonts w:ascii="Arial" w:hAnsi="Arial" w:cs="Arial"/>
          <w:b/>
          <w:sz w:val="22"/>
          <w:szCs w:val="22"/>
        </w:rPr>
        <w:t xml:space="preserve">POST TITLE: </w:t>
      </w:r>
      <w:r w:rsidR="00984A3A" w:rsidRPr="00984A3A">
        <w:rPr>
          <w:rFonts w:ascii="Arial" w:hAnsi="Arial" w:cs="Arial"/>
          <w:b/>
          <w:sz w:val="22"/>
          <w:szCs w:val="22"/>
        </w:rPr>
        <w:t>Planning Enforcement Officer</w:t>
      </w:r>
    </w:p>
    <w:p w14:paraId="064CD12F" w14:textId="3A9190A7" w:rsidR="00E00AFE" w:rsidRPr="00984A3A" w:rsidRDefault="00E00AFE" w:rsidP="00984A3A">
      <w:pPr>
        <w:pStyle w:val="NoSpacing"/>
        <w:spacing w:before="240" w:after="240"/>
        <w:jc w:val="center"/>
        <w:rPr>
          <w:rFonts w:ascii="Arial" w:hAnsi="Arial" w:cs="Arial"/>
          <w:b/>
          <w:sz w:val="22"/>
          <w:szCs w:val="22"/>
        </w:rPr>
      </w:pPr>
      <w:r w:rsidRPr="00984A3A">
        <w:rPr>
          <w:rFonts w:ascii="Arial" w:hAnsi="Arial"/>
          <w:b/>
          <w:sz w:val="22"/>
          <w:szCs w:val="22"/>
        </w:rPr>
        <w:t>GRADE:</w:t>
      </w:r>
      <w:r w:rsidR="00984A3A">
        <w:rPr>
          <w:rFonts w:ascii="Arial" w:hAnsi="Arial"/>
          <w:b/>
          <w:sz w:val="22"/>
          <w:szCs w:val="22"/>
        </w:rPr>
        <w:t xml:space="preserve"> </w:t>
      </w:r>
      <w:r w:rsidR="00984A3A" w:rsidRPr="00984A3A">
        <w:rPr>
          <w:rFonts w:ascii="Arial" w:hAnsi="Arial"/>
          <w:b/>
          <w:sz w:val="22"/>
          <w:szCs w:val="22"/>
        </w:rPr>
        <w:t>Band 6 -7</w:t>
      </w:r>
    </w:p>
    <w:p w14:paraId="4C01BBF6" w14:textId="7B3672A3" w:rsidR="00E00AFE" w:rsidRPr="00984A3A" w:rsidRDefault="00E00AFE" w:rsidP="00984A3A">
      <w:pPr>
        <w:spacing w:before="240"/>
        <w:jc w:val="center"/>
        <w:rPr>
          <w:rFonts w:ascii="Arial" w:hAnsi="Arial"/>
          <w:b/>
          <w:sz w:val="22"/>
          <w:szCs w:val="22"/>
        </w:rPr>
      </w:pPr>
      <w:r w:rsidRPr="00984A3A">
        <w:rPr>
          <w:rFonts w:ascii="Arial" w:hAnsi="Arial"/>
          <w:b/>
          <w:sz w:val="22"/>
          <w:szCs w:val="22"/>
        </w:rPr>
        <w:t>DEPARTMENT:</w:t>
      </w:r>
      <w:r w:rsidR="00984A3A" w:rsidRPr="00984A3A">
        <w:rPr>
          <w:rFonts w:ascii="Arial" w:hAnsi="Arial"/>
          <w:b/>
          <w:sz w:val="22"/>
          <w:szCs w:val="22"/>
        </w:rPr>
        <w:t xml:space="preserve"> Development Control</w:t>
      </w:r>
    </w:p>
    <w:p w14:paraId="7994AC90" w14:textId="72D8BFF6" w:rsidR="00E00AFE" w:rsidRPr="00984A3A" w:rsidRDefault="00E00AFE" w:rsidP="00984A3A">
      <w:pPr>
        <w:spacing w:before="240"/>
        <w:jc w:val="center"/>
        <w:rPr>
          <w:rFonts w:ascii="Arial" w:hAnsi="Arial"/>
          <w:b/>
          <w:sz w:val="22"/>
          <w:szCs w:val="22"/>
        </w:rPr>
      </w:pPr>
      <w:r w:rsidRPr="00984A3A">
        <w:rPr>
          <w:rFonts w:ascii="Arial" w:hAnsi="Arial"/>
          <w:b/>
          <w:sz w:val="22"/>
          <w:szCs w:val="22"/>
        </w:rPr>
        <w:t>SERVICE AREA:</w:t>
      </w:r>
      <w:r w:rsidR="00984A3A" w:rsidRPr="00984A3A">
        <w:rPr>
          <w:rFonts w:ascii="Arial" w:hAnsi="Arial"/>
          <w:b/>
          <w:sz w:val="22"/>
          <w:szCs w:val="22"/>
        </w:rPr>
        <w:t xml:space="preserve"> The Built Environment</w:t>
      </w:r>
    </w:p>
    <w:p w14:paraId="57AD09EC" w14:textId="7D673C1E" w:rsidR="00E00AFE" w:rsidRDefault="00E00AFE" w:rsidP="00984A3A">
      <w:pPr>
        <w:spacing w:before="240"/>
        <w:jc w:val="center"/>
        <w:rPr>
          <w:rFonts w:ascii="Arial" w:hAnsi="Arial" w:cs="Arial"/>
          <w:b/>
          <w:color w:val="000000"/>
          <w:sz w:val="22"/>
          <w:szCs w:val="22"/>
        </w:rPr>
      </w:pPr>
      <w:r w:rsidRPr="00984A3A">
        <w:rPr>
          <w:rFonts w:ascii="Arial" w:hAnsi="Arial"/>
          <w:b/>
          <w:sz w:val="22"/>
          <w:szCs w:val="22"/>
        </w:rPr>
        <w:t>RESPONSIBLE TO:</w:t>
      </w:r>
      <w:r w:rsidRPr="00984A3A">
        <w:rPr>
          <w:rFonts w:ascii="Arial" w:hAnsi="Arial"/>
          <w:b/>
          <w:sz w:val="22"/>
          <w:szCs w:val="22"/>
        </w:rPr>
        <w:tab/>
        <w:t xml:space="preserve"> </w:t>
      </w:r>
      <w:r w:rsidR="00984A3A" w:rsidRPr="00984A3A">
        <w:rPr>
          <w:rFonts w:ascii="Arial" w:hAnsi="Arial" w:cs="Arial"/>
          <w:b/>
          <w:color w:val="000000"/>
          <w:sz w:val="22"/>
          <w:szCs w:val="22"/>
        </w:rPr>
        <w:t>Planning Policy and Development Manager</w:t>
      </w:r>
    </w:p>
    <w:p w14:paraId="7C7A48D9" w14:textId="77777777" w:rsidR="00984A3A" w:rsidRPr="00984A3A" w:rsidRDefault="00984A3A" w:rsidP="00984A3A">
      <w:pPr>
        <w:spacing w:before="240"/>
        <w:jc w:val="center"/>
        <w:rPr>
          <w:rFonts w:ascii="Arial" w:hAnsi="Arial"/>
          <w:b/>
          <w:sz w:val="22"/>
          <w:szCs w:val="22"/>
        </w:rPr>
      </w:pPr>
    </w:p>
    <w:p w14:paraId="70327201" w14:textId="119D618B" w:rsidR="00E00AFE" w:rsidRPr="00984A3A" w:rsidRDefault="00E00AFE" w:rsidP="00984A3A">
      <w:pPr>
        <w:spacing w:line="360" w:lineRule="auto"/>
        <w:ind w:left="-284"/>
        <w:jc w:val="both"/>
        <w:rPr>
          <w:rFonts w:ascii="Arial" w:hAnsi="Arial"/>
          <w:sz w:val="22"/>
          <w:szCs w:val="22"/>
        </w:rPr>
      </w:pPr>
      <w:smartTag w:uri="urn:schemas-microsoft-com:office:smarttags" w:element="stockticker">
        <w:r>
          <w:rPr>
            <w:rFonts w:ascii="Arial" w:hAnsi="Arial" w:cs="Arial"/>
            <w:b/>
            <w:sz w:val="22"/>
            <w:szCs w:val="22"/>
            <w:u w:val="single"/>
          </w:rPr>
          <w:t>JOB</w:t>
        </w:r>
      </w:smartTag>
      <w:r>
        <w:rPr>
          <w:rFonts w:ascii="Arial" w:hAnsi="Arial" w:cs="Arial"/>
          <w:b/>
          <w:sz w:val="22"/>
          <w:szCs w:val="22"/>
          <w:u w:val="single"/>
        </w:rPr>
        <w:t xml:space="preserve"> CONTEXT:</w:t>
      </w:r>
    </w:p>
    <w:p w14:paraId="7F5F71E4" w14:textId="77777777" w:rsidR="00984A3A" w:rsidRPr="00A30BF3" w:rsidRDefault="00984A3A" w:rsidP="00984A3A">
      <w:pPr>
        <w:numPr>
          <w:ilvl w:val="0"/>
          <w:numId w:val="6"/>
        </w:numPr>
        <w:spacing w:before="120"/>
        <w:rPr>
          <w:rFonts w:ascii="Arial" w:hAnsi="Arial" w:cs="Arial"/>
          <w:sz w:val="22"/>
          <w:szCs w:val="22"/>
        </w:rPr>
      </w:pPr>
      <w:r w:rsidRPr="00A30BF3">
        <w:rPr>
          <w:rFonts w:ascii="Arial" w:hAnsi="Arial" w:cs="Arial"/>
          <w:sz w:val="22"/>
          <w:szCs w:val="22"/>
        </w:rPr>
        <w:t>To</w:t>
      </w:r>
      <w:r>
        <w:rPr>
          <w:rFonts w:ascii="Arial" w:hAnsi="Arial" w:cs="Arial"/>
          <w:sz w:val="22"/>
          <w:szCs w:val="22"/>
        </w:rPr>
        <w:t xml:space="preserve"> </w:t>
      </w:r>
      <w:r w:rsidRPr="00A30BF3">
        <w:rPr>
          <w:rFonts w:ascii="Arial" w:hAnsi="Arial" w:cs="Arial"/>
          <w:sz w:val="22"/>
          <w:szCs w:val="22"/>
        </w:rPr>
        <w:t>undertake and assist the Council in respect of all Planning enforcement matters pursuant to (but not exclusive to) the Town and Country Planning Act 1990 (and in liaison with other appropriate officers).</w:t>
      </w:r>
    </w:p>
    <w:p w14:paraId="0BA12E4B" w14:textId="77777777" w:rsidR="00984A3A" w:rsidRPr="00A30BF3" w:rsidRDefault="00984A3A" w:rsidP="00984A3A">
      <w:pPr>
        <w:numPr>
          <w:ilvl w:val="0"/>
          <w:numId w:val="6"/>
        </w:numPr>
        <w:spacing w:before="120"/>
        <w:rPr>
          <w:rFonts w:ascii="Arial" w:hAnsi="Arial" w:cs="Arial"/>
          <w:sz w:val="22"/>
          <w:szCs w:val="22"/>
        </w:rPr>
      </w:pPr>
      <w:r w:rsidRPr="00A30BF3">
        <w:rPr>
          <w:rFonts w:ascii="Arial" w:hAnsi="Arial" w:cs="Arial"/>
          <w:sz w:val="22"/>
          <w:szCs w:val="22"/>
        </w:rPr>
        <w:t>Promote and maintain a culture which places customers first and aims to deliver a high standard of service.</w:t>
      </w:r>
    </w:p>
    <w:p w14:paraId="43772484" w14:textId="77777777" w:rsidR="00E00AFE" w:rsidRDefault="00E00AFE" w:rsidP="00E00AFE">
      <w:pPr>
        <w:jc w:val="both"/>
        <w:rPr>
          <w:rFonts w:ascii="Arial" w:hAnsi="Arial"/>
          <w:sz w:val="22"/>
          <w:szCs w:val="22"/>
        </w:rPr>
      </w:pPr>
    </w:p>
    <w:p w14:paraId="4CC0C04F" w14:textId="77777777" w:rsidR="00E00AFE" w:rsidRDefault="00E00AFE" w:rsidP="00E00AFE">
      <w:pPr>
        <w:ind w:left="-284"/>
        <w:rPr>
          <w:rFonts w:ascii="Arial" w:hAnsi="Arial" w:cs="Arial"/>
          <w:b/>
          <w:sz w:val="22"/>
          <w:szCs w:val="22"/>
          <w:u w:val="single"/>
        </w:rPr>
      </w:pPr>
      <w:smartTag w:uri="urn:schemas-microsoft-com:office:smarttags" w:element="stockticker">
        <w:r>
          <w:rPr>
            <w:rFonts w:ascii="Arial" w:hAnsi="Arial" w:cs="Arial"/>
            <w:b/>
            <w:sz w:val="22"/>
            <w:szCs w:val="22"/>
            <w:u w:val="single"/>
          </w:rPr>
          <w:t>MAIN</w:t>
        </w:r>
      </w:smartTag>
      <w:r>
        <w:rPr>
          <w:rFonts w:ascii="Arial" w:hAnsi="Arial" w:cs="Arial"/>
          <w:b/>
          <w:sz w:val="22"/>
          <w:szCs w:val="22"/>
          <w:u w:val="single"/>
        </w:rPr>
        <w:t xml:space="preserve"> DUTIES </w:t>
      </w:r>
      <w:smartTag w:uri="urn:schemas-microsoft-com:office:smarttags" w:element="stockticker">
        <w:r>
          <w:rPr>
            <w:rFonts w:ascii="Arial" w:hAnsi="Arial" w:cs="Arial"/>
            <w:b/>
            <w:sz w:val="22"/>
            <w:szCs w:val="22"/>
            <w:u w:val="single"/>
          </w:rPr>
          <w:t>AND</w:t>
        </w:r>
      </w:smartTag>
      <w:r>
        <w:rPr>
          <w:rFonts w:ascii="Arial" w:hAnsi="Arial" w:cs="Arial"/>
          <w:b/>
          <w:sz w:val="22"/>
          <w:szCs w:val="22"/>
          <w:u w:val="single"/>
        </w:rPr>
        <w:t xml:space="preserve"> RESPONSIBILITIES:</w:t>
      </w:r>
    </w:p>
    <w:p w14:paraId="199E8047" w14:textId="77777777" w:rsidR="00E00AFE" w:rsidRDefault="00E00AFE" w:rsidP="00E00AFE">
      <w:pPr>
        <w:rPr>
          <w:rFonts w:ascii="Arial" w:hAnsi="Arial" w:cs="Arial"/>
          <w:b/>
          <w:sz w:val="22"/>
          <w:szCs w:val="22"/>
          <w:u w:val="single"/>
        </w:rPr>
      </w:pPr>
    </w:p>
    <w:p w14:paraId="66057E4F" w14:textId="77777777" w:rsidR="00984A3A" w:rsidRDefault="00984A3A" w:rsidP="00984A3A">
      <w:pPr>
        <w:numPr>
          <w:ilvl w:val="0"/>
          <w:numId w:val="2"/>
        </w:numPr>
        <w:spacing w:before="120"/>
        <w:rPr>
          <w:rFonts w:ascii="Arial" w:hAnsi="Arial" w:cs="Arial"/>
          <w:sz w:val="22"/>
          <w:szCs w:val="22"/>
        </w:rPr>
      </w:pPr>
      <w:r w:rsidRPr="00A30BF3">
        <w:rPr>
          <w:rFonts w:ascii="Arial" w:hAnsi="Arial" w:cs="Arial"/>
          <w:sz w:val="22"/>
          <w:szCs w:val="22"/>
        </w:rPr>
        <w:t>To investigate complaints relating to developments taking place on site or recently completed to establish whether planning conditions have been complied with or breached</w:t>
      </w:r>
      <w:r>
        <w:rPr>
          <w:rFonts w:ascii="Arial" w:hAnsi="Arial" w:cs="Arial"/>
          <w:sz w:val="22"/>
          <w:szCs w:val="22"/>
        </w:rPr>
        <w:t xml:space="preserve"> and take appropriate action to remedy any breach.</w:t>
      </w:r>
    </w:p>
    <w:p w14:paraId="7BCB9841" w14:textId="77777777" w:rsidR="00984A3A" w:rsidRDefault="00984A3A" w:rsidP="00984A3A">
      <w:pPr>
        <w:numPr>
          <w:ilvl w:val="0"/>
          <w:numId w:val="2"/>
        </w:numPr>
        <w:spacing w:before="120"/>
        <w:rPr>
          <w:rFonts w:ascii="Arial" w:hAnsi="Arial" w:cs="Arial"/>
          <w:sz w:val="22"/>
          <w:szCs w:val="22"/>
        </w:rPr>
      </w:pPr>
      <w:r>
        <w:rPr>
          <w:rFonts w:ascii="Arial" w:hAnsi="Arial" w:cs="Arial"/>
          <w:sz w:val="22"/>
          <w:szCs w:val="22"/>
        </w:rPr>
        <w:t>To prepare reports and make recommendations relating to enforcement matters, including in relation to any subsequent applications.</w:t>
      </w:r>
    </w:p>
    <w:p w14:paraId="4C9CE39C" w14:textId="77777777" w:rsidR="00984A3A" w:rsidRDefault="00984A3A" w:rsidP="00984A3A">
      <w:pPr>
        <w:numPr>
          <w:ilvl w:val="0"/>
          <w:numId w:val="2"/>
        </w:numPr>
        <w:spacing w:before="120"/>
        <w:rPr>
          <w:rFonts w:ascii="Arial" w:hAnsi="Arial" w:cs="Arial"/>
          <w:sz w:val="22"/>
          <w:szCs w:val="22"/>
        </w:rPr>
      </w:pPr>
      <w:r>
        <w:rPr>
          <w:rFonts w:ascii="Arial" w:hAnsi="Arial" w:cs="Arial"/>
          <w:sz w:val="22"/>
          <w:szCs w:val="22"/>
        </w:rPr>
        <w:t>To undertake site visits following complaints, interviewing all relevant persons in connection with complaints and investigating matters in readiness of the Council instigating prosecution proceedings. Where required undertake interviews under PACE, the Police and Criminal Evidence Act 1984 etc.</w:t>
      </w:r>
    </w:p>
    <w:p w14:paraId="39D4A406" w14:textId="77777777" w:rsidR="00984A3A" w:rsidRDefault="00984A3A" w:rsidP="00984A3A">
      <w:pPr>
        <w:numPr>
          <w:ilvl w:val="0"/>
          <w:numId w:val="2"/>
        </w:numPr>
        <w:spacing w:before="120"/>
        <w:rPr>
          <w:rFonts w:ascii="Arial" w:hAnsi="Arial" w:cs="Arial"/>
          <w:sz w:val="22"/>
          <w:szCs w:val="22"/>
        </w:rPr>
      </w:pPr>
      <w:r>
        <w:rPr>
          <w:rFonts w:ascii="Arial" w:hAnsi="Arial" w:cs="Arial"/>
          <w:sz w:val="22"/>
          <w:szCs w:val="22"/>
        </w:rPr>
        <w:t>To undertake surveillance of premises/sites to gather evidence, outside normal office hours (i.e. evenings/weekends) if necessary, and where appropriate in accordance with RIPA (Regulatory Investigative Powers Act 2000).</w:t>
      </w:r>
    </w:p>
    <w:p w14:paraId="2DA5578B" w14:textId="77777777" w:rsidR="00984A3A" w:rsidRDefault="00984A3A" w:rsidP="00984A3A">
      <w:pPr>
        <w:numPr>
          <w:ilvl w:val="0"/>
          <w:numId w:val="2"/>
        </w:numPr>
        <w:spacing w:before="120"/>
        <w:rPr>
          <w:rFonts w:ascii="Arial" w:hAnsi="Arial" w:cs="Arial"/>
          <w:sz w:val="22"/>
          <w:szCs w:val="22"/>
        </w:rPr>
      </w:pPr>
      <w:r>
        <w:rPr>
          <w:rFonts w:ascii="Arial" w:hAnsi="Arial" w:cs="Arial"/>
          <w:sz w:val="22"/>
          <w:szCs w:val="22"/>
        </w:rPr>
        <w:t>To use equipment provided, such as cameras, mobile phones, to record evidence of breaches of legislation.</w:t>
      </w:r>
    </w:p>
    <w:p w14:paraId="3B1C2F69" w14:textId="77777777" w:rsidR="00984A3A" w:rsidRDefault="00984A3A" w:rsidP="00984A3A">
      <w:pPr>
        <w:numPr>
          <w:ilvl w:val="0"/>
          <w:numId w:val="2"/>
        </w:numPr>
        <w:spacing w:before="120"/>
        <w:rPr>
          <w:rFonts w:ascii="Arial" w:hAnsi="Arial" w:cs="Arial"/>
          <w:sz w:val="22"/>
          <w:szCs w:val="22"/>
        </w:rPr>
      </w:pPr>
      <w:r>
        <w:rPr>
          <w:rFonts w:ascii="Arial" w:hAnsi="Arial" w:cs="Arial"/>
          <w:sz w:val="22"/>
          <w:szCs w:val="22"/>
        </w:rPr>
        <w:t>To apply to the Magistrates Court for Warrants of Entry when required and to execute such warrants.</w:t>
      </w:r>
    </w:p>
    <w:p w14:paraId="4353A6A9" w14:textId="77777777" w:rsidR="00984A3A" w:rsidRDefault="00984A3A" w:rsidP="00984A3A">
      <w:pPr>
        <w:numPr>
          <w:ilvl w:val="0"/>
          <w:numId w:val="2"/>
        </w:numPr>
        <w:spacing w:before="120"/>
        <w:rPr>
          <w:rFonts w:ascii="Arial" w:hAnsi="Arial" w:cs="Arial"/>
          <w:sz w:val="22"/>
          <w:szCs w:val="22"/>
        </w:rPr>
      </w:pPr>
      <w:r>
        <w:rPr>
          <w:rFonts w:ascii="Arial" w:hAnsi="Arial" w:cs="Arial"/>
          <w:sz w:val="22"/>
          <w:szCs w:val="22"/>
        </w:rPr>
        <w:t xml:space="preserve">To serve Summons and Enforcement Notices in person upon those responsible </w:t>
      </w:r>
      <w:r w:rsidRPr="006E52BB">
        <w:rPr>
          <w:rFonts w:ascii="Arial" w:hAnsi="Arial" w:cs="Arial"/>
          <w:sz w:val="22"/>
          <w:szCs w:val="22"/>
        </w:rPr>
        <w:t>for allege</w:t>
      </w:r>
      <w:r>
        <w:rPr>
          <w:rFonts w:ascii="Arial" w:hAnsi="Arial" w:cs="Arial"/>
          <w:sz w:val="22"/>
          <w:szCs w:val="22"/>
        </w:rPr>
        <w:t>d breaches.</w:t>
      </w:r>
    </w:p>
    <w:p w14:paraId="7B2D8139" w14:textId="77777777" w:rsidR="00984A3A" w:rsidRDefault="00984A3A" w:rsidP="00984A3A">
      <w:pPr>
        <w:numPr>
          <w:ilvl w:val="0"/>
          <w:numId w:val="2"/>
        </w:numPr>
        <w:spacing w:before="120"/>
        <w:rPr>
          <w:rFonts w:ascii="Arial" w:hAnsi="Arial" w:cs="Arial"/>
          <w:sz w:val="22"/>
          <w:szCs w:val="22"/>
        </w:rPr>
      </w:pPr>
      <w:r>
        <w:rPr>
          <w:rFonts w:ascii="Arial" w:hAnsi="Arial" w:cs="Arial"/>
          <w:sz w:val="22"/>
          <w:szCs w:val="22"/>
        </w:rPr>
        <w:t>To attend planning inquiries/planning appeals to give evidence, on behalf of the Council in respect of such matters, where appropriate.</w:t>
      </w:r>
    </w:p>
    <w:p w14:paraId="1BC37420" w14:textId="77777777" w:rsidR="00984A3A" w:rsidRDefault="00984A3A" w:rsidP="00984A3A">
      <w:pPr>
        <w:numPr>
          <w:ilvl w:val="0"/>
          <w:numId w:val="2"/>
        </w:numPr>
        <w:spacing w:before="120"/>
        <w:rPr>
          <w:rFonts w:ascii="Arial" w:hAnsi="Arial" w:cs="Arial"/>
          <w:sz w:val="22"/>
          <w:szCs w:val="22"/>
        </w:rPr>
      </w:pPr>
      <w:r>
        <w:rPr>
          <w:rFonts w:ascii="Arial" w:hAnsi="Arial" w:cs="Arial"/>
          <w:sz w:val="22"/>
          <w:szCs w:val="22"/>
        </w:rPr>
        <w:t>To prepare cases in readiness of court proceedings and to represent the Council in court as necessary on any enforcement action the Council may bring.</w:t>
      </w:r>
    </w:p>
    <w:p w14:paraId="344AB263" w14:textId="77777777" w:rsidR="00984A3A" w:rsidRPr="000E081B" w:rsidRDefault="00984A3A" w:rsidP="00984A3A">
      <w:pPr>
        <w:numPr>
          <w:ilvl w:val="0"/>
          <w:numId w:val="2"/>
        </w:numPr>
        <w:spacing w:before="120"/>
        <w:rPr>
          <w:rFonts w:ascii="Arial" w:hAnsi="Arial" w:cs="Arial"/>
          <w:sz w:val="22"/>
          <w:szCs w:val="22"/>
        </w:rPr>
      </w:pPr>
      <w:r w:rsidRPr="000E081B">
        <w:rPr>
          <w:rFonts w:ascii="Arial" w:hAnsi="Arial" w:cs="Arial"/>
          <w:sz w:val="22"/>
          <w:szCs w:val="22"/>
        </w:rPr>
        <w:lastRenderedPageBreak/>
        <w:t xml:space="preserve">To liaise with the </w:t>
      </w:r>
      <w:proofErr w:type="spellStart"/>
      <w:r w:rsidRPr="000E081B">
        <w:rPr>
          <w:rFonts w:ascii="Arial" w:hAnsi="Arial" w:cs="Arial"/>
          <w:sz w:val="22"/>
          <w:szCs w:val="22"/>
        </w:rPr>
        <w:t>multi agency</w:t>
      </w:r>
      <w:proofErr w:type="spellEnd"/>
      <w:r w:rsidRPr="000E081B">
        <w:rPr>
          <w:rFonts w:ascii="Arial" w:hAnsi="Arial" w:cs="Arial"/>
          <w:sz w:val="22"/>
          <w:szCs w:val="22"/>
        </w:rPr>
        <w:t xml:space="preserve"> travellers unit (Leicestershire County Council) in respect of the travelling community and their stay into the Borough.</w:t>
      </w:r>
    </w:p>
    <w:p w14:paraId="30AA53BC" w14:textId="77777777" w:rsidR="00984A3A" w:rsidRDefault="00984A3A" w:rsidP="00984A3A">
      <w:pPr>
        <w:numPr>
          <w:ilvl w:val="0"/>
          <w:numId w:val="2"/>
        </w:numPr>
        <w:spacing w:before="120"/>
        <w:rPr>
          <w:rFonts w:ascii="Arial" w:hAnsi="Arial" w:cs="Arial"/>
          <w:sz w:val="22"/>
          <w:szCs w:val="22"/>
        </w:rPr>
      </w:pPr>
      <w:r>
        <w:rPr>
          <w:rFonts w:ascii="Arial" w:hAnsi="Arial" w:cs="Arial"/>
          <w:sz w:val="22"/>
          <w:szCs w:val="22"/>
        </w:rPr>
        <w:t>To communicate with enforcement partners such as the Police Safer Neighbourhood Teams, JAG, and other Council departments ensuring effective intelligence gathering and planned partnership working.</w:t>
      </w:r>
    </w:p>
    <w:p w14:paraId="70ABD4A5" w14:textId="799FC1FF" w:rsidR="00E00AFE" w:rsidRPr="00984A3A" w:rsidRDefault="00984A3A" w:rsidP="00984A3A">
      <w:pPr>
        <w:numPr>
          <w:ilvl w:val="0"/>
          <w:numId w:val="2"/>
        </w:numPr>
        <w:spacing w:before="120"/>
        <w:rPr>
          <w:rFonts w:ascii="Arial" w:hAnsi="Arial" w:cs="Arial"/>
          <w:sz w:val="22"/>
          <w:szCs w:val="22"/>
        </w:rPr>
      </w:pPr>
      <w:r w:rsidRPr="00A30BF3">
        <w:rPr>
          <w:rFonts w:ascii="Arial" w:hAnsi="Arial"/>
          <w:sz w:val="22"/>
          <w:szCs w:val="22"/>
        </w:rPr>
        <w:t>Input, extract and manipulate data for Management and Committee reports using computerised systems and work with other officers to improve the use of ICT as a part of the process.</w:t>
      </w:r>
      <w:r>
        <w:rPr>
          <w:rFonts w:ascii="Arial" w:hAnsi="Arial"/>
          <w:sz w:val="22"/>
          <w:szCs w:val="22"/>
        </w:rPr>
        <w:t xml:space="preserve"> </w:t>
      </w:r>
      <w:r w:rsidRPr="0079296F">
        <w:rPr>
          <w:rFonts w:ascii="Arial" w:hAnsi="Arial"/>
          <w:sz w:val="22"/>
          <w:szCs w:val="22"/>
        </w:rPr>
        <w:t>The Council’s main planning systems are Uniform and IDOX Document Management.</w:t>
      </w:r>
    </w:p>
    <w:p w14:paraId="0B09A845" w14:textId="77777777" w:rsidR="00E00AFE" w:rsidRDefault="00E00AFE" w:rsidP="00E00AFE">
      <w:pPr>
        <w:ind w:left="-284"/>
        <w:rPr>
          <w:rFonts w:ascii="Arial" w:hAnsi="Arial" w:cs="Arial"/>
          <w:b/>
          <w:bCs/>
          <w:sz w:val="22"/>
          <w:szCs w:val="22"/>
          <w:u w:val="single"/>
        </w:rPr>
      </w:pPr>
    </w:p>
    <w:p w14:paraId="0C8908F4" w14:textId="77777777" w:rsidR="00E00AFE" w:rsidRDefault="00E00AFE" w:rsidP="00E00AFE">
      <w:pPr>
        <w:ind w:left="-284"/>
        <w:rPr>
          <w:rFonts w:ascii="Arial" w:hAnsi="Arial" w:cs="Arial"/>
          <w:b/>
          <w:bCs/>
          <w:sz w:val="22"/>
          <w:szCs w:val="22"/>
          <w:u w:val="single"/>
        </w:rPr>
      </w:pPr>
    </w:p>
    <w:p w14:paraId="002940BA" w14:textId="77777777" w:rsidR="00E00AFE" w:rsidRDefault="00E00AFE" w:rsidP="00E00AFE">
      <w:pPr>
        <w:ind w:left="-284"/>
        <w:rPr>
          <w:rFonts w:ascii="Arial" w:hAnsi="Arial" w:cs="Arial"/>
          <w:b/>
          <w:bCs/>
          <w:sz w:val="22"/>
          <w:szCs w:val="22"/>
          <w:u w:val="single"/>
        </w:rPr>
      </w:pPr>
      <w:r>
        <w:rPr>
          <w:rFonts w:ascii="Arial" w:hAnsi="Arial" w:cs="Arial"/>
          <w:b/>
          <w:bCs/>
          <w:sz w:val="22"/>
          <w:szCs w:val="22"/>
          <w:u w:val="single"/>
        </w:rPr>
        <w:t>RESPONSIBILITY FOR RESOURCES:</w:t>
      </w:r>
    </w:p>
    <w:p w14:paraId="49A4C901" w14:textId="77777777" w:rsidR="00E00AFE" w:rsidRDefault="00E00AFE" w:rsidP="00E00AFE">
      <w:pPr>
        <w:rPr>
          <w:rFonts w:ascii="Arial" w:hAnsi="Arial" w:cs="Arial"/>
          <w:sz w:val="22"/>
          <w:szCs w:val="22"/>
        </w:rPr>
      </w:pPr>
    </w:p>
    <w:p w14:paraId="064CAA22" w14:textId="77777777" w:rsidR="00984A3A" w:rsidRPr="00AC3278" w:rsidRDefault="00984A3A" w:rsidP="00984A3A">
      <w:pPr>
        <w:numPr>
          <w:ilvl w:val="0"/>
          <w:numId w:val="8"/>
        </w:numPr>
        <w:rPr>
          <w:rFonts w:ascii="Arial" w:hAnsi="Arial" w:cs="Arial"/>
          <w:sz w:val="22"/>
          <w:szCs w:val="22"/>
        </w:rPr>
      </w:pPr>
      <w:r w:rsidRPr="00AC3278">
        <w:rPr>
          <w:rFonts w:ascii="Arial" w:hAnsi="Arial" w:cs="Arial"/>
          <w:sz w:val="22"/>
          <w:szCs w:val="22"/>
        </w:rPr>
        <w:t>The post</w:t>
      </w:r>
      <w:r>
        <w:rPr>
          <w:rFonts w:ascii="Arial" w:hAnsi="Arial" w:cs="Arial"/>
          <w:sz w:val="22"/>
          <w:szCs w:val="22"/>
        </w:rPr>
        <w:t xml:space="preserve"> </w:t>
      </w:r>
      <w:r w:rsidRPr="00AC3278">
        <w:rPr>
          <w:rFonts w:ascii="Arial" w:hAnsi="Arial" w:cs="Arial"/>
          <w:sz w:val="22"/>
          <w:szCs w:val="22"/>
        </w:rPr>
        <w:t>holder will be required to ensure that any data systems under his/her control are kept secure and properly managed.</w:t>
      </w:r>
    </w:p>
    <w:p w14:paraId="5660A6D5" w14:textId="77777777" w:rsidR="00E00AFE" w:rsidRDefault="00E00AFE" w:rsidP="00E00AFE">
      <w:pPr>
        <w:rPr>
          <w:rFonts w:ascii="Arial" w:hAnsi="Arial" w:cs="Arial"/>
          <w:b/>
          <w:sz w:val="22"/>
          <w:szCs w:val="22"/>
          <w:u w:val="single"/>
        </w:rPr>
      </w:pPr>
    </w:p>
    <w:p w14:paraId="54ED1F0E"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 xml:space="preserve">KEY FUNCTIONAL LINKS WITH: </w:t>
      </w:r>
    </w:p>
    <w:p w14:paraId="27CD4895" w14:textId="77777777" w:rsidR="00E00AFE" w:rsidRDefault="00E00AFE" w:rsidP="00E00AFE">
      <w:pPr>
        <w:rPr>
          <w:rFonts w:ascii="Arial" w:hAnsi="Arial" w:cs="Arial"/>
          <w:b/>
          <w:sz w:val="22"/>
          <w:szCs w:val="22"/>
          <w:u w:val="single"/>
        </w:rPr>
      </w:pPr>
    </w:p>
    <w:p w14:paraId="7268FBE1" w14:textId="77777777" w:rsidR="00984A3A" w:rsidRDefault="00984A3A" w:rsidP="00984A3A">
      <w:pPr>
        <w:ind w:left="1134" w:hanging="1134"/>
        <w:rPr>
          <w:rFonts w:ascii="Arial" w:hAnsi="Arial" w:cs="Arial"/>
          <w:sz w:val="22"/>
          <w:szCs w:val="22"/>
        </w:rPr>
      </w:pPr>
      <w:r w:rsidRPr="006D7109">
        <w:rPr>
          <w:rFonts w:ascii="Arial" w:hAnsi="Arial" w:cs="Arial"/>
          <w:b/>
          <w:sz w:val="22"/>
          <w:szCs w:val="22"/>
        </w:rPr>
        <w:t>Internal:</w:t>
      </w:r>
      <w:r w:rsidRPr="006D7109">
        <w:rPr>
          <w:rFonts w:ascii="Arial" w:hAnsi="Arial" w:cs="Arial"/>
          <w:b/>
          <w:sz w:val="22"/>
          <w:szCs w:val="22"/>
        </w:rPr>
        <w:tab/>
      </w:r>
      <w:r w:rsidRPr="006D7109">
        <w:rPr>
          <w:rFonts w:ascii="Arial" w:hAnsi="Arial" w:cs="Arial"/>
          <w:sz w:val="22"/>
          <w:szCs w:val="22"/>
        </w:rPr>
        <w:t>All</w:t>
      </w:r>
      <w:r w:rsidRPr="006D7109">
        <w:rPr>
          <w:rFonts w:ascii="Arial" w:hAnsi="Arial" w:cs="Arial"/>
          <w:b/>
          <w:sz w:val="22"/>
          <w:szCs w:val="22"/>
        </w:rPr>
        <w:t xml:space="preserve"> </w:t>
      </w:r>
      <w:r w:rsidRPr="006D7109">
        <w:rPr>
          <w:rFonts w:ascii="Arial" w:hAnsi="Arial" w:cs="Arial"/>
          <w:sz w:val="22"/>
          <w:szCs w:val="22"/>
        </w:rPr>
        <w:t xml:space="preserve">employees of the Council and Elected Members. </w:t>
      </w:r>
    </w:p>
    <w:p w14:paraId="4093D4A9" w14:textId="77777777" w:rsidR="00984A3A" w:rsidRPr="006D7109" w:rsidRDefault="00984A3A" w:rsidP="00984A3A">
      <w:pPr>
        <w:ind w:left="1134" w:hanging="1134"/>
        <w:rPr>
          <w:rFonts w:ascii="Arial" w:hAnsi="Arial" w:cs="Arial"/>
          <w:sz w:val="22"/>
          <w:szCs w:val="22"/>
        </w:rPr>
      </w:pPr>
    </w:p>
    <w:p w14:paraId="02521CDB" w14:textId="77777777" w:rsidR="00984A3A" w:rsidRDefault="00984A3A" w:rsidP="00984A3A">
      <w:pPr>
        <w:ind w:left="1134" w:hanging="1134"/>
        <w:rPr>
          <w:rFonts w:ascii="Arial" w:hAnsi="Arial" w:cs="Arial"/>
          <w:sz w:val="22"/>
          <w:szCs w:val="22"/>
        </w:rPr>
      </w:pPr>
      <w:r w:rsidRPr="0053123B">
        <w:rPr>
          <w:rFonts w:ascii="Arial" w:hAnsi="Arial" w:cs="Arial"/>
          <w:b/>
          <w:sz w:val="22"/>
          <w:szCs w:val="22"/>
        </w:rPr>
        <w:t>External:</w:t>
      </w:r>
      <w:r w:rsidRPr="0053123B">
        <w:rPr>
          <w:rFonts w:ascii="Arial" w:hAnsi="Arial" w:cs="Arial"/>
          <w:b/>
          <w:sz w:val="22"/>
          <w:szCs w:val="22"/>
        </w:rPr>
        <w:tab/>
      </w:r>
      <w:r w:rsidRPr="0053123B">
        <w:rPr>
          <w:rFonts w:ascii="Arial" w:hAnsi="Arial" w:cs="Arial"/>
          <w:sz w:val="22"/>
          <w:szCs w:val="22"/>
        </w:rPr>
        <w:t>Residents of the Borough the General Public, other Local Authorities, external suppliers and consultants, and other external bodies, partnerships and organisations as required</w:t>
      </w:r>
      <w:r>
        <w:rPr>
          <w:rFonts w:ascii="Arial" w:hAnsi="Arial" w:cs="Arial"/>
          <w:sz w:val="22"/>
          <w:szCs w:val="22"/>
        </w:rPr>
        <w:t>.</w:t>
      </w:r>
    </w:p>
    <w:p w14:paraId="0E212B12" w14:textId="77777777" w:rsidR="00E00AFE" w:rsidRDefault="00E00AFE" w:rsidP="00E00AFE">
      <w:pPr>
        <w:rPr>
          <w:rFonts w:ascii="Arial" w:hAnsi="Arial" w:cs="Arial"/>
          <w:sz w:val="22"/>
          <w:szCs w:val="22"/>
        </w:rPr>
      </w:pPr>
    </w:p>
    <w:p w14:paraId="297E011F"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WORKING CONDITIONS &amp; ENVIRONMENT</w:t>
      </w:r>
    </w:p>
    <w:p w14:paraId="61FDC2D9" w14:textId="77777777" w:rsidR="00E00AFE" w:rsidRDefault="00E00AFE" w:rsidP="00E00AFE">
      <w:pPr>
        <w:rPr>
          <w:rFonts w:ascii="Arial" w:hAnsi="Arial" w:cs="Arial"/>
          <w:b/>
          <w:sz w:val="22"/>
          <w:szCs w:val="22"/>
          <w:u w:val="single"/>
        </w:rPr>
      </w:pPr>
    </w:p>
    <w:p w14:paraId="2E922B73" w14:textId="77777777" w:rsidR="00984A3A" w:rsidRPr="00A01DB0" w:rsidRDefault="00984A3A" w:rsidP="00984A3A">
      <w:pPr>
        <w:numPr>
          <w:ilvl w:val="0"/>
          <w:numId w:val="9"/>
        </w:numPr>
        <w:ind w:left="709" w:hanging="425"/>
        <w:rPr>
          <w:rFonts w:ascii="Arial" w:hAnsi="Arial" w:cs="Arial"/>
          <w:sz w:val="22"/>
          <w:szCs w:val="22"/>
        </w:rPr>
      </w:pPr>
      <w:r w:rsidRPr="00A01DB0">
        <w:rPr>
          <w:rFonts w:ascii="Arial" w:hAnsi="Arial" w:cs="Arial"/>
          <w:sz w:val="22"/>
          <w:szCs w:val="22"/>
        </w:rPr>
        <w:t>The post is situated within the Main Council Offices at Station Road, Wigston. However the Council has fully embraced Agile working, meaning as long as the job role is being fulfilled the post holder can work from wherever they wish.  However the post holder may be required to work from other sites and places within the Borough where professional attendance is required.</w:t>
      </w:r>
    </w:p>
    <w:p w14:paraId="3899ACF9" w14:textId="77777777" w:rsidR="00984A3A" w:rsidRDefault="00984A3A" w:rsidP="00984A3A">
      <w:pPr>
        <w:ind w:left="284"/>
        <w:rPr>
          <w:rFonts w:ascii="Arial" w:hAnsi="Arial" w:cs="Arial"/>
          <w:sz w:val="22"/>
          <w:szCs w:val="22"/>
        </w:rPr>
      </w:pPr>
    </w:p>
    <w:p w14:paraId="7A8DB042" w14:textId="77777777" w:rsidR="00984A3A" w:rsidRDefault="00984A3A" w:rsidP="00984A3A">
      <w:pPr>
        <w:numPr>
          <w:ilvl w:val="0"/>
          <w:numId w:val="9"/>
        </w:numPr>
        <w:ind w:left="709" w:hanging="425"/>
        <w:rPr>
          <w:rFonts w:ascii="Arial" w:hAnsi="Arial" w:cs="Arial"/>
          <w:sz w:val="22"/>
          <w:szCs w:val="22"/>
        </w:rPr>
      </w:pPr>
      <w:r w:rsidRPr="002259F6">
        <w:rPr>
          <w:rFonts w:ascii="Arial" w:hAnsi="Arial" w:cs="Arial"/>
          <w:sz w:val="22"/>
          <w:szCs w:val="22"/>
        </w:rPr>
        <w:t xml:space="preserve">The post holder may be required on occasion to work outside normal working hours to attend meetings or other occasions when your professional attendance is required. </w:t>
      </w:r>
    </w:p>
    <w:p w14:paraId="28AFD215" w14:textId="77777777" w:rsidR="00984A3A" w:rsidRPr="002259F6" w:rsidRDefault="00984A3A" w:rsidP="00984A3A">
      <w:pPr>
        <w:ind w:left="284"/>
        <w:rPr>
          <w:rFonts w:ascii="Arial" w:hAnsi="Arial" w:cs="Arial"/>
          <w:sz w:val="22"/>
          <w:szCs w:val="22"/>
        </w:rPr>
      </w:pPr>
    </w:p>
    <w:p w14:paraId="7C1B3E13" w14:textId="77777777" w:rsidR="00984A3A" w:rsidRDefault="00984A3A" w:rsidP="00984A3A">
      <w:pPr>
        <w:numPr>
          <w:ilvl w:val="0"/>
          <w:numId w:val="9"/>
        </w:numPr>
        <w:tabs>
          <w:tab w:val="num" w:pos="851"/>
        </w:tabs>
        <w:ind w:left="709" w:hanging="425"/>
        <w:rPr>
          <w:rFonts w:ascii="Arial" w:hAnsi="Arial" w:cs="Arial"/>
          <w:sz w:val="22"/>
          <w:szCs w:val="22"/>
        </w:rPr>
      </w:pPr>
      <w:r w:rsidRPr="002259F6">
        <w:rPr>
          <w:rFonts w:ascii="Arial" w:hAnsi="Arial" w:cs="Arial"/>
          <w:sz w:val="22"/>
          <w:szCs w:val="22"/>
        </w:rPr>
        <w:t>The post is designated a casual car user allowance.</w:t>
      </w:r>
    </w:p>
    <w:p w14:paraId="405A2A22" w14:textId="77777777" w:rsidR="00E00AFE" w:rsidRDefault="00E00AFE" w:rsidP="00E00AFE">
      <w:pPr>
        <w:rPr>
          <w:rFonts w:ascii="Arial" w:hAnsi="Arial" w:cs="Arial"/>
          <w:sz w:val="22"/>
          <w:szCs w:val="22"/>
        </w:rPr>
      </w:pPr>
    </w:p>
    <w:p w14:paraId="5E0F43C6" w14:textId="77777777" w:rsidR="00E00AFE" w:rsidRDefault="00E00AFE" w:rsidP="00E00AFE">
      <w:pPr>
        <w:ind w:left="-284"/>
        <w:rPr>
          <w:rFonts w:ascii="Arial" w:hAnsi="Arial" w:cs="Arial"/>
          <w:b/>
          <w:sz w:val="22"/>
          <w:szCs w:val="22"/>
          <w:u w:val="single"/>
        </w:rPr>
      </w:pPr>
      <w:r>
        <w:rPr>
          <w:rFonts w:ascii="Arial" w:hAnsi="Arial" w:cs="Arial"/>
          <w:b/>
          <w:sz w:val="22"/>
          <w:szCs w:val="22"/>
          <w:u w:val="single"/>
        </w:rPr>
        <w:t>ADDITIONAL REQUIREMENTS</w:t>
      </w:r>
    </w:p>
    <w:p w14:paraId="0AA7F294" w14:textId="77777777" w:rsidR="00E00AFE" w:rsidRDefault="00E00AFE" w:rsidP="00E00AFE">
      <w:pPr>
        <w:rPr>
          <w:rFonts w:ascii="Arial" w:hAnsi="Arial" w:cs="Arial"/>
          <w:b/>
          <w:sz w:val="22"/>
          <w:szCs w:val="22"/>
          <w:u w:val="single"/>
        </w:rPr>
      </w:pPr>
    </w:p>
    <w:p w14:paraId="59CB84BD" w14:textId="77777777" w:rsidR="00984A3A" w:rsidRDefault="00984A3A" w:rsidP="00984A3A">
      <w:pPr>
        <w:numPr>
          <w:ilvl w:val="0"/>
          <w:numId w:val="10"/>
        </w:numPr>
        <w:ind w:left="714" w:hanging="357"/>
        <w:rPr>
          <w:rFonts w:ascii="Arial" w:hAnsi="Arial" w:cs="Arial"/>
          <w:sz w:val="22"/>
          <w:szCs w:val="22"/>
        </w:rPr>
      </w:pPr>
      <w:r w:rsidRPr="006D7109">
        <w:rPr>
          <w:rFonts w:ascii="Arial" w:hAnsi="Arial" w:cs="Arial"/>
          <w:sz w:val="22"/>
          <w:szCs w:val="22"/>
        </w:rPr>
        <w:t>This job description outlines the main duties of the post but does not exclude other duties, which may be undertaken to ensure the efficient operation of the department.  Other duties required will be consistent</w:t>
      </w:r>
      <w:r>
        <w:rPr>
          <w:rFonts w:ascii="Arial" w:hAnsi="Arial" w:cs="Arial"/>
          <w:sz w:val="22"/>
          <w:szCs w:val="22"/>
        </w:rPr>
        <w:t xml:space="preserve"> </w:t>
      </w:r>
      <w:r w:rsidRPr="006D7109">
        <w:rPr>
          <w:rFonts w:ascii="Arial" w:hAnsi="Arial" w:cs="Arial"/>
          <w:sz w:val="22"/>
          <w:szCs w:val="22"/>
        </w:rPr>
        <w:t>with those listed above and appropriate to the title and grade of the post.</w:t>
      </w:r>
    </w:p>
    <w:p w14:paraId="6FB02511" w14:textId="77777777" w:rsidR="00984A3A" w:rsidRDefault="00984A3A" w:rsidP="00984A3A">
      <w:pPr>
        <w:ind w:left="357"/>
        <w:rPr>
          <w:rFonts w:ascii="Arial" w:hAnsi="Arial" w:cs="Arial"/>
          <w:sz w:val="22"/>
          <w:szCs w:val="22"/>
        </w:rPr>
      </w:pPr>
    </w:p>
    <w:p w14:paraId="538AF848" w14:textId="77777777" w:rsidR="00984A3A" w:rsidRDefault="00984A3A" w:rsidP="00984A3A">
      <w:pPr>
        <w:numPr>
          <w:ilvl w:val="0"/>
          <w:numId w:val="10"/>
        </w:numPr>
        <w:ind w:left="714" w:hanging="357"/>
        <w:rPr>
          <w:rFonts w:ascii="Arial" w:hAnsi="Arial" w:cs="Arial"/>
          <w:sz w:val="22"/>
          <w:szCs w:val="22"/>
        </w:rPr>
      </w:pPr>
      <w:r w:rsidRPr="006D7109">
        <w:rPr>
          <w:rFonts w:ascii="Arial" w:hAnsi="Arial" w:cs="Arial"/>
          <w:sz w:val="22"/>
          <w:szCs w:val="22"/>
        </w:rPr>
        <w:t xml:space="preserve">Ensure equality of opportunity for all people, in service provision and in employment, and to work in a </w:t>
      </w:r>
      <w:proofErr w:type="spellStart"/>
      <w:r w:rsidRPr="006D7109">
        <w:rPr>
          <w:rFonts w:ascii="Arial" w:hAnsi="Arial" w:cs="Arial"/>
          <w:sz w:val="22"/>
          <w:szCs w:val="22"/>
        </w:rPr>
        <w:t>non discriminatory</w:t>
      </w:r>
      <w:proofErr w:type="spellEnd"/>
      <w:r w:rsidRPr="006D7109">
        <w:rPr>
          <w:rFonts w:ascii="Arial" w:hAnsi="Arial" w:cs="Arial"/>
          <w:sz w:val="22"/>
          <w:szCs w:val="22"/>
        </w:rPr>
        <w:t xml:space="preserve"> manner in accordance with the Council’s Equal Opportunities Statement.</w:t>
      </w:r>
    </w:p>
    <w:p w14:paraId="1563CCC8" w14:textId="77777777" w:rsidR="00984A3A" w:rsidRDefault="00984A3A" w:rsidP="00984A3A">
      <w:pPr>
        <w:ind w:left="357"/>
        <w:rPr>
          <w:rFonts w:ascii="Arial" w:hAnsi="Arial" w:cs="Arial"/>
          <w:sz w:val="22"/>
          <w:szCs w:val="22"/>
        </w:rPr>
      </w:pPr>
    </w:p>
    <w:p w14:paraId="30B3DA57" w14:textId="77777777" w:rsidR="00984A3A" w:rsidRDefault="00984A3A" w:rsidP="00984A3A">
      <w:pPr>
        <w:numPr>
          <w:ilvl w:val="0"/>
          <w:numId w:val="10"/>
        </w:numPr>
        <w:ind w:left="714" w:hanging="357"/>
        <w:rPr>
          <w:rFonts w:ascii="Arial" w:hAnsi="Arial" w:cs="Arial"/>
          <w:sz w:val="22"/>
          <w:szCs w:val="22"/>
        </w:rPr>
      </w:pPr>
      <w:r w:rsidRPr="006D7109">
        <w:rPr>
          <w:rFonts w:ascii="Arial" w:hAnsi="Arial" w:cs="Arial"/>
          <w:sz w:val="22"/>
          <w:szCs w:val="22"/>
        </w:rPr>
        <w:t>Comply with the provisions of the Data Protection Act 1998, the Computer Misuse Act 1990, Human Rights Act and the Freedom of Information Act 2000, or any amendment or any statutory re-enactment thereof at all times.</w:t>
      </w:r>
    </w:p>
    <w:p w14:paraId="7ECC1298" w14:textId="77777777" w:rsidR="00984A3A" w:rsidRDefault="00984A3A" w:rsidP="00984A3A">
      <w:pPr>
        <w:ind w:left="357"/>
        <w:rPr>
          <w:rFonts w:ascii="Arial" w:hAnsi="Arial" w:cs="Arial"/>
          <w:sz w:val="22"/>
          <w:szCs w:val="22"/>
        </w:rPr>
      </w:pPr>
    </w:p>
    <w:p w14:paraId="75F24CFF" w14:textId="77777777" w:rsidR="00984A3A" w:rsidRDefault="00984A3A" w:rsidP="00984A3A">
      <w:pPr>
        <w:numPr>
          <w:ilvl w:val="0"/>
          <w:numId w:val="10"/>
        </w:numPr>
        <w:ind w:left="714" w:hanging="357"/>
        <w:rPr>
          <w:rFonts w:ascii="Arial" w:hAnsi="Arial" w:cs="Arial"/>
          <w:sz w:val="22"/>
          <w:szCs w:val="22"/>
        </w:rPr>
      </w:pPr>
      <w:r w:rsidRPr="006D7109">
        <w:rPr>
          <w:rFonts w:ascii="Arial" w:hAnsi="Arial" w:cs="Arial"/>
          <w:sz w:val="22"/>
          <w:szCs w:val="22"/>
        </w:rPr>
        <w:t>To take all necessary steps in order to ensure that information acquired through their employment or</w:t>
      </w:r>
      <w:r>
        <w:rPr>
          <w:rFonts w:ascii="Arial" w:hAnsi="Arial" w:cs="Arial"/>
          <w:sz w:val="22"/>
          <w:szCs w:val="22"/>
        </w:rPr>
        <w:t xml:space="preserve"> </w:t>
      </w:r>
      <w:r w:rsidRPr="006D7109">
        <w:rPr>
          <w:rFonts w:ascii="Arial" w:hAnsi="Arial" w:cs="Arial"/>
          <w:sz w:val="22"/>
          <w:szCs w:val="22"/>
        </w:rPr>
        <w:t>contained within the Council is kept confidential.</w:t>
      </w:r>
    </w:p>
    <w:p w14:paraId="6B80D589" w14:textId="77777777" w:rsidR="00984A3A" w:rsidRDefault="00984A3A" w:rsidP="00984A3A">
      <w:pPr>
        <w:ind w:left="357"/>
        <w:rPr>
          <w:rFonts w:ascii="Arial" w:hAnsi="Arial" w:cs="Arial"/>
          <w:sz w:val="22"/>
          <w:szCs w:val="22"/>
        </w:rPr>
      </w:pPr>
    </w:p>
    <w:p w14:paraId="488CCF32" w14:textId="77777777" w:rsidR="00984A3A" w:rsidRDefault="00984A3A" w:rsidP="00984A3A">
      <w:pPr>
        <w:numPr>
          <w:ilvl w:val="0"/>
          <w:numId w:val="10"/>
        </w:numPr>
        <w:ind w:left="714" w:hanging="357"/>
        <w:rPr>
          <w:rFonts w:ascii="Arial" w:hAnsi="Arial" w:cs="Arial"/>
          <w:sz w:val="22"/>
          <w:szCs w:val="22"/>
        </w:rPr>
      </w:pPr>
      <w:r w:rsidRPr="006D7109">
        <w:rPr>
          <w:rFonts w:ascii="Arial" w:hAnsi="Arial" w:cs="Arial"/>
          <w:sz w:val="22"/>
          <w:szCs w:val="22"/>
        </w:rPr>
        <w:t>This job description is a record as at the date</w:t>
      </w:r>
      <w:r>
        <w:rPr>
          <w:rFonts w:ascii="Arial" w:hAnsi="Arial" w:cs="Arial"/>
          <w:sz w:val="22"/>
          <w:szCs w:val="22"/>
        </w:rPr>
        <w:t xml:space="preserve"> below. </w:t>
      </w:r>
      <w:r w:rsidRPr="006D7109">
        <w:rPr>
          <w:rFonts w:ascii="Arial" w:hAnsi="Arial" w:cs="Arial"/>
          <w:sz w:val="22"/>
          <w:szCs w:val="22"/>
        </w:rPr>
        <w:t>Any changes to the job description will be carried out in consultation with the post holder, who will be expected to particip</w:t>
      </w:r>
      <w:r>
        <w:rPr>
          <w:rFonts w:ascii="Arial" w:hAnsi="Arial" w:cs="Arial"/>
          <w:sz w:val="22"/>
          <w:szCs w:val="22"/>
        </w:rPr>
        <w:t xml:space="preserve">ate fully in such discussions. </w:t>
      </w:r>
      <w:r w:rsidRPr="006D7109">
        <w:rPr>
          <w:rFonts w:ascii="Arial" w:hAnsi="Arial" w:cs="Arial"/>
          <w:sz w:val="22"/>
          <w:szCs w:val="22"/>
        </w:rPr>
        <w:t>It is the Council’s aim to reach a mutual agreement to reasonable changes but if this is not possible the Council reserves the right to implement reasonable changes to the job description after consultati</w:t>
      </w:r>
      <w:r>
        <w:rPr>
          <w:rFonts w:ascii="Arial" w:hAnsi="Arial" w:cs="Arial"/>
          <w:sz w:val="22"/>
          <w:szCs w:val="22"/>
        </w:rPr>
        <w:t>on with the post holder.</w:t>
      </w:r>
    </w:p>
    <w:p w14:paraId="5CF596B1" w14:textId="77777777" w:rsidR="00984A3A" w:rsidRDefault="00984A3A" w:rsidP="00984A3A">
      <w:pPr>
        <w:ind w:left="357"/>
        <w:rPr>
          <w:rFonts w:ascii="Arial" w:hAnsi="Arial" w:cs="Arial"/>
          <w:sz w:val="22"/>
          <w:szCs w:val="22"/>
        </w:rPr>
      </w:pPr>
    </w:p>
    <w:p w14:paraId="54A2E2DC" w14:textId="77777777" w:rsidR="00984A3A" w:rsidRDefault="00984A3A" w:rsidP="00984A3A">
      <w:pPr>
        <w:numPr>
          <w:ilvl w:val="0"/>
          <w:numId w:val="10"/>
        </w:numPr>
        <w:ind w:left="714" w:hanging="357"/>
        <w:rPr>
          <w:rFonts w:ascii="Arial" w:hAnsi="Arial" w:cs="Arial"/>
          <w:sz w:val="22"/>
          <w:szCs w:val="22"/>
        </w:rPr>
      </w:pPr>
      <w:r w:rsidRPr="007228FD">
        <w:rPr>
          <w:rFonts w:ascii="Arial" w:hAnsi="Arial" w:cs="Arial"/>
          <w:sz w:val="22"/>
          <w:szCs w:val="22"/>
        </w:rPr>
        <w:t>Carry out all duties outlined above in accordance with all Council Policies and procedures.</w:t>
      </w:r>
    </w:p>
    <w:p w14:paraId="07E5F49B" w14:textId="77777777" w:rsidR="00984A3A" w:rsidRDefault="00984A3A" w:rsidP="00984A3A">
      <w:pPr>
        <w:ind w:left="357"/>
        <w:rPr>
          <w:rFonts w:ascii="Arial" w:hAnsi="Arial" w:cs="Arial"/>
          <w:sz w:val="22"/>
          <w:szCs w:val="22"/>
        </w:rPr>
      </w:pPr>
    </w:p>
    <w:p w14:paraId="1BE59A41" w14:textId="77777777" w:rsidR="00984A3A" w:rsidRDefault="00984A3A" w:rsidP="00984A3A">
      <w:pPr>
        <w:numPr>
          <w:ilvl w:val="0"/>
          <w:numId w:val="10"/>
        </w:numPr>
        <w:ind w:left="714" w:hanging="357"/>
        <w:rPr>
          <w:rFonts w:ascii="Arial" w:hAnsi="Arial" w:cs="Arial"/>
          <w:sz w:val="22"/>
          <w:szCs w:val="22"/>
        </w:rPr>
      </w:pPr>
      <w:r>
        <w:rPr>
          <w:rFonts w:ascii="Arial" w:hAnsi="Arial" w:cs="Arial"/>
          <w:sz w:val="22"/>
          <w:szCs w:val="22"/>
        </w:rPr>
        <w:t>To carry out any additional duties (as and when required) outside of the post holders duties to assist the Council in the operation and promotion of its business.</w:t>
      </w:r>
    </w:p>
    <w:p w14:paraId="6F39239D" w14:textId="77777777" w:rsidR="00E00AFE" w:rsidRDefault="00E00AFE" w:rsidP="00E00AFE">
      <w:pPr>
        <w:rPr>
          <w:rFonts w:ascii="Arial" w:hAnsi="Arial" w:cs="Arial"/>
          <w:sz w:val="22"/>
          <w:szCs w:val="22"/>
        </w:rPr>
      </w:pPr>
    </w:p>
    <w:p w14:paraId="54854E51" w14:textId="77777777" w:rsidR="00E00AFE" w:rsidRDefault="00E00AFE" w:rsidP="00E00AFE">
      <w:pPr>
        <w:ind w:left="-851"/>
        <w:rPr>
          <w:rFonts w:ascii="Arial" w:hAnsi="Arial"/>
          <w:b/>
          <w:sz w:val="22"/>
          <w:szCs w:val="22"/>
        </w:rPr>
      </w:pPr>
    </w:p>
    <w:p w14:paraId="24CAA8EB" w14:textId="77777777" w:rsidR="00E00AFE" w:rsidRDefault="00E00AFE" w:rsidP="00E00AFE">
      <w:pPr>
        <w:ind w:left="-851"/>
        <w:rPr>
          <w:rFonts w:ascii="Arial" w:hAnsi="Arial"/>
          <w:b/>
          <w:sz w:val="22"/>
          <w:szCs w:val="22"/>
        </w:rPr>
      </w:pPr>
    </w:p>
    <w:p w14:paraId="7E182129" w14:textId="3F9742F3" w:rsidR="00E00AFE" w:rsidRDefault="00E00AFE" w:rsidP="00E00AFE">
      <w:pPr>
        <w:ind w:left="-851"/>
        <w:rPr>
          <w:rFonts w:ascii="Arial" w:hAnsi="Arial"/>
          <w:sz w:val="22"/>
          <w:szCs w:val="22"/>
        </w:rPr>
      </w:pPr>
      <w:r>
        <w:rPr>
          <w:rFonts w:ascii="Arial" w:hAnsi="Arial"/>
          <w:b/>
          <w:sz w:val="22"/>
          <w:szCs w:val="22"/>
        </w:rPr>
        <w:t xml:space="preserve">         Date issued:</w:t>
      </w:r>
      <w:r>
        <w:rPr>
          <w:rFonts w:ascii="Arial" w:hAnsi="Arial"/>
          <w:sz w:val="22"/>
          <w:szCs w:val="22"/>
        </w:rPr>
        <w:t xml:space="preserve"> </w:t>
      </w:r>
      <w:r w:rsidR="00984A3A">
        <w:rPr>
          <w:rFonts w:ascii="Arial" w:hAnsi="Arial"/>
          <w:sz w:val="22"/>
          <w:szCs w:val="22"/>
        </w:rPr>
        <w:t xml:space="preserve">January 23 </w:t>
      </w:r>
    </w:p>
    <w:p w14:paraId="7EBD2E15" w14:textId="77777777" w:rsidR="00E00AFE" w:rsidRDefault="00E00AFE" w:rsidP="00E00AFE">
      <w:pPr>
        <w:ind w:left="-851"/>
        <w:rPr>
          <w:rFonts w:ascii="Arial" w:hAnsi="Arial"/>
          <w:sz w:val="22"/>
          <w:szCs w:val="22"/>
        </w:rPr>
      </w:pPr>
    </w:p>
    <w:p w14:paraId="3A9DD623" w14:textId="53439A25" w:rsidR="00E00AFE" w:rsidRDefault="00E00AFE" w:rsidP="00E00AFE">
      <w:pPr>
        <w:tabs>
          <w:tab w:val="left" w:pos="1485"/>
        </w:tabs>
        <w:ind w:left="-851"/>
        <w:jc w:val="both"/>
        <w:rPr>
          <w:rFonts w:ascii="Arial" w:hAnsi="Arial" w:cs="Arial"/>
          <w:b/>
          <w:sz w:val="22"/>
          <w:szCs w:val="22"/>
        </w:rPr>
      </w:pPr>
      <w:r>
        <w:rPr>
          <w:rFonts w:ascii="Arial" w:hAnsi="Arial" w:cs="Arial"/>
          <w:b/>
          <w:sz w:val="22"/>
          <w:szCs w:val="22"/>
        </w:rPr>
        <w:t xml:space="preserve">         I have read and </w:t>
      </w:r>
      <w:r w:rsidR="00984A3A">
        <w:rPr>
          <w:rFonts w:ascii="Arial" w:hAnsi="Arial" w:cs="Arial"/>
          <w:b/>
          <w:sz w:val="22"/>
          <w:szCs w:val="22"/>
        </w:rPr>
        <w:t>accepted</w:t>
      </w:r>
      <w:r>
        <w:rPr>
          <w:rFonts w:ascii="Arial" w:hAnsi="Arial" w:cs="Arial"/>
          <w:b/>
          <w:sz w:val="22"/>
          <w:szCs w:val="22"/>
        </w:rPr>
        <w:t xml:space="preserve"> the above:</w:t>
      </w:r>
    </w:p>
    <w:p w14:paraId="542CD5F4" w14:textId="77777777" w:rsidR="00E00AFE" w:rsidRDefault="00E00AFE" w:rsidP="00E00AFE">
      <w:pPr>
        <w:tabs>
          <w:tab w:val="left" w:pos="1485"/>
        </w:tabs>
        <w:ind w:left="-851"/>
        <w:jc w:val="both"/>
        <w:rPr>
          <w:rFonts w:ascii="Arial" w:hAnsi="Arial" w:cs="Arial"/>
          <w:sz w:val="22"/>
          <w:szCs w:val="22"/>
        </w:rPr>
      </w:pPr>
    </w:p>
    <w:p w14:paraId="2085CED5" w14:textId="3261EE7C" w:rsid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 xml:space="preserve"> Name: ________________________________</w:t>
      </w:r>
    </w:p>
    <w:p w14:paraId="22BE9066" w14:textId="77777777" w:rsidR="00E00AFE" w:rsidRDefault="00E00AFE" w:rsidP="00E00AFE">
      <w:pPr>
        <w:tabs>
          <w:tab w:val="left" w:pos="1485"/>
        </w:tabs>
        <w:ind w:left="-851"/>
        <w:jc w:val="both"/>
        <w:rPr>
          <w:rFonts w:ascii="Arial" w:hAnsi="Arial" w:cs="Arial"/>
          <w:sz w:val="22"/>
          <w:szCs w:val="22"/>
        </w:rPr>
      </w:pPr>
    </w:p>
    <w:p w14:paraId="062C71DB" w14:textId="77777777" w:rsidR="00E00AFE" w:rsidRDefault="00E00AFE" w:rsidP="00E00AFE">
      <w:pPr>
        <w:tabs>
          <w:tab w:val="left" w:pos="1485"/>
        </w:tabs>
        <w:ind w:left="-851"/>
        <w:jc w:val="both"/>
        <w:rPr>
          <w:rFonts w:ascii="Arial" w:hAnsi="Arial" w:cs="Arial"/>
          <w:sz w:val="22"/>
          <w:szCs w:val="22"/>
        </w:rPr>
      </w:pPr>
    </w:p>
    <w:p w14:paraId="4923A446" w14:textId="7206CCC2" w:rsidR="00E00AFE" w:rsidRPr="00E00AFE" w:rsidRDefault="00E00AFE" w:rsidP="00E00AFE">
      <w:pPr>
        <w:tabs>
          <w:tab w:val="left" w:pos="1485"/>
        </w:tabs>
        <w:ind w:left="-851"/>
        <w:jc w:val="both"/>
        <w:rPr>
          <w:rFonts w:ascii="Arial" w:hAnsi="Arial" w:cs="Arial"/>
          <w:sz w:val="22"/>
          <w:szCs w:val="22"/>
        </w:rPr>
      </w:pPr>
      <w:r>
        <w:rPr>
          <w:rFonts w:ascii="Arial" w:hAnsi="Arial" w:cs="Arial"/>
          <w:sz w:val="22"/>
          <w:szCs w:val="22"/>
        </w:rPr>
        <w:t xml:space="preserve">        </w:t>
      </w:r>
      <w:r w:rsidR="00E55EDA">
        <w:rPr>
          <w:rFonts w:ascii="Arial" w:hAnsi="Arial" w:cs="Arial"/>
          <w:sz w:val="22"/>
          <w:szCs w:val="22"/>
        </w:rPr>
        <w:t xml:space="preserve"> </w:t>
      </w:r>
      <w:r>
        <w:rPr>
          <w:rFonts w:ascii="Arial" w:hAnsi="Arial" w:cs="Arial"/>
          <w:sz w:val="22"/>
          <w:szCs w:val="22"/>
        </w:rPr>
        <w:t>Signature: _____________________________            Date: _____________________</w:t>
      </w:r>
    </w:p>
    <w:sectPr w:rsidR="00E00AFE" w:rsidRPr="00E00A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11A4F"/>
    <w:multiLevelType w:val="hybridMultilevel"/>
    <w:tmpl w:val="4F8E4D50"/>
    <w:lvl w:ilvl="0" w:tplc="B2CE2F7E">
      <w:start w:val="1"/>
      <w:numFmt w:val="decimal"/>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ED00B8C"/>
    <w:multiLevelType w:val="hybridMultilevel"/>
    <w:tmpl w:val="46CC64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0C24DB9"/>
    <w:multiLevelType w:val="hybridMultilevel"/>
    <w:tmpl w:val="D054A5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455B7C63"/>
    <w:multiLevelType w:val="hybridMultilevel"/>
    <w:tmpl w:val="7EBEDD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C743113"/>
    <w:multiLevelType w:val="hybridMultilevel"/>
    <w:tmpl w:val="99DC2470"/>
    <w:lvl w:ilvl="0" w:tplc="E894F9AA">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5EA10394"/>
    <w:multiLevelType w:val="hybridMultilevel"/>
    <w:tmpl w:val="E9C827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17030E0"/>
    <w:multiLevelType w:val="hybridMultilevel"/>
    <w:tmpl w:val="D6200A4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5AF1D84"/>
    <w:multiLevelType w:val="hybridMultilevel"/>
    <w:tmpl w:val="3042A988"/>
    <w:lvl w:ilvl="0" w:tplc="4972F128">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79672B93"/>
    <w:multiLevelType w:val="hybridMultilevel"/>
    <w:tmpl w:val="A27AA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300761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736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6230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79967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88710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5438621">
    <w:abstractNumId w:val="3"/>
  </w:num>
  <w:num w:numId="7" w16cid:durableId="2024475144">
    <w:abstractNumId w:val="8"/>
  </w:num>
  <w:num w:numId="8" w16cid:durableId="621620097">
    <w:abstractNumId w:val="7"/>
  </w:num>
  <w:num w:numId="9" w16cid:durableId="480386587">
    <w:abstractNumId w:val="5"/>
  </w:num>
  <w:num w:numId="10" w16cid:durableId="740831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FE"/>
    <w:rsid w:val="0047474C"/>
    <w:rsid w:val="00673813"/>
    <w:rsid w:val="00857477"/>
    <w:rsid w:val="00984A3A"/>
    <w:rsid w:val="00BE6298"/>
    <w:rsid w:val="00E00AFE"/>
    <w:rsid w:val="00E5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0056F1"/>
  <w15:chartTrackingRefBased/>
  <w15:docId w15:val="{0737B1AD-D515-4FD8-859F-B246DDD8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F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0AFE"/>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00A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8127.42FEACE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4708</Characters>
  <Application>Microsoft Office Word</Application>
  <DocSecurity>0</DocSecurity>
  <Lines>188</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Oadby and Wigston Borough Council</dc:creator>
  <cp:keywords>HR, careers, jobs</cp:keywords>
  <dc:description/>
  <cp:lastModifiedBy>Demi Newton</cp:lastModifiedBy>
  <cp:revision>2</cp:revision>
  <dcterms:created xsi:type="dcterms:W3CDTF">2023-01-11T15:20:00Z</dcterms:created>
  <dcterms:modified xsi:type="dcterms:W3CDTF">2023-01-11T15:20:00Z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5b1b8bdc84b3d3c528c855e22285b81ceefd64f087d92d23318162fbeae69318</vt:lpwstr>
  </property>
</Properties>
</file>